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A32CF" w14:textId="590CCAFC" w:rsidR="00D51946" w:rsidRDefault="7A793015" w:rsidP="006955F2">
      <w:pPr>
        <w:jc w:val="center"/>
      </w:pPr>
      <w:r w:rsidRPr="7A793015">
        <w:rPr>
          <w:rFonts w:ascii="Century Gothic" w:eastAsia="Century Gothic" w:hAnsi="Century Gothic" w:cs="Century Gothic"/>
          <w:sz w:val="24"/>
          <w:szCs w:val="24"/>
        </w:rPr>
        <w:t>Tech Coach PD Script</w:t>
      </w:r>
    </w:p>
    <w:p w14:paraId="100AC7D9" w14:textId="57A292BE" w:rsidR="00D51946" w:rsidRDefault="7A793015" w:rsidP="006955F2">
      <w:pPr>
        <w:jc w:val="center"/>
        <w:rPr>
          <w:rFonts w:ascii="Century Gothic" w:hAnsi="Century Gothic"/>
          <w:sz w:val="24"/>
        </w:rPr>
      </w:pPr>
      <w:r w:rsidRPr="7A793015">
        <w:rPr>
          <w:rFonts w:ascii="Century Gothic" w:eastAsia="Century Gothic" w:hAnsi="Century Gothic" w:cs="Century Gothic"/>
          <w:sz w:val="24"/>
          <w:szCs w:val="24"/>
        </w:rPr>
        <w:t>Title of Session</w:t>
      </w:r>
    </w:p>
    <w:tbl>
      <w:tblPr>
        <w:tblStyle w:val="TableGrid"/>
        <w:tblW w:w="9355" w:type="dxa"/>
        <w:tblLook w:val="04A0" w:firstRow="1" w:lastRow="0" w:firstColumn="1" w:lastColumn="0" w:noHBand="0" w:noVBand="1"/>
      </w:tblPr>
      <w:tblGrid>
        <w:gridCol w:w="9355"/>
      </w:tblGrid>
      <w:tr w:rsidR="006955F2" w14:paraId="4578E8F6" w14:textId="77777777" w:rsidTr="006955F2">
        <w:trPr>
          <w:trHeight w:val="323"/>
        </w:trPr>
        <w:tc>
          <w:tcPr>
            <w:tcW w:w="9355" w:type="dxa"/>
            <w:shd w:val="clear" w:color="auto" w:fill="F2F2F2" w:themeFill="background1" w:themeFillShade="F2"/>
            <w:vAlign w:val="center"/>
          </w:tcPr>
          <w:p w14:paraId="69B46450" w14:textId="4B26FC24" w:rsidR="006955F2" w:rsidRDefault="006955F2" w:rsidP="006955F2">
            <w:pPr>
              <w:rPr>
                <w:rFonts w:ascii="Century Gothic" w:hAnsi="Century Gothic"/>
                <w:sz w:val="24"/>
              </w:rPr>
            </w:pPr>
            <w:r>
              <w:rPr>
                <w:rFonts w:ascii="Century Gothic" w:hAnsi="Century Gothic"/>
                <w:sz w:val="24"/>
              </w:rPr>
              <w:t>Suggested Training Time:</w:t>
            </w:r>
            <w:r w:rsidR="003319CC">
              <w:rPr>
                <w:rFonts w:ascii="Century Gothic" w:hAnsi="Century Gothic"/>
                <w:sz w:val="24"/>
              </w:rPr>
              <w:t xml:space="preserve"> 1.5-2 hours</w:t>
            </w:r>
          </w:p>
        </w:tc>
      </w:tr>
      <w:tr w:rsidR="006955F2" w14:paraId="4CB8225F" w14:textId="77777777" w:rsidTr="006955F2">
        <w:trPr>
          <w:trHeight w:val="260"/>
        </w:trPr>
        <w:tc>
          <w:tcPr>
            <w:tcW w:w="9355" w:type="dxa"/>
            <w:shd w:val="clear" w:color="auto" w:fill="FFFFFF" w:themeFill="background1"/>
            <w:vAlign w:val="center"/>
          </w:tcPr>
          <w:p w14:paraId="4488E779" w14:textId="77777777" w:rsidR="006955F2" w:rsidRDefault="006955F2" w:rsidP="006955F2">
            <w:pPr>
              <w:jc w:val="center"/>
              <w:rPr>
                <w:rFonts w:ascii="Century Gothic" w:hAnsi="Century Gothic"/>
                <w:sz w:val="24"/>
              </w:rPr>
            </w:pPr>
          </w:p>
        </w:tc>
      </w:tr>
    </w:tbl>
    <w:p w14:paraId="4BD85CC5" w14:textId="77777777" w:rsidR="006955F2" w:rsidRDefault="006955F2" w:rsidP="009B4071">
      <w:pPr>
        <w:spacing w:after="0"/>
        <w:jc w:val="center"/>
        <w:rPr>
          <w:rFonts w:ascii="Century Gothic" w:hAnsi="Century Gothic"/>
          <w:sz w:val="24"/>
        </w:rPr>
      </w:pPr>
    </w:p>
    <w:tbl>
      <w:tblPr>
        <w:tblStyle w:val="TableGrid"/>
        <w:tblW w:w="0" w:type="auto"/>
        <w:tblLook w:val="04A0" w:firstRow="1" w:lastRow="0" w:firstColumn="1" w:lastColumn="0" w:noHBand="0" w:noVBand="1"/>
      </w:tblPr>
      <w:tblGrid>
        <w:gridCol w:w="9350"/>
      </w:tblGrid>
      <w:tr w:rsidR="006955F2" w14:paraId="42D1AF35" w14:textId="77777777" w:rsidTr="006955F2">
        <w:tc>
          <w:tcPr>
            <w:tcW w:w="9350" w:type="dxa"/>
            <w:shd w:val="clear" w:color="auto" w:fill="F2F2F2" w:themeFill="background1" w:themeFillShade="F2"/>
          </w:tcPr>
          <w:p w14:paraId="78EAC3DC" w14:textId="77777777" w:rsidR="006955F2" w:rsidRDefault="006955F2" w:rsidP="006955F2">
            <w:pPr>
              <w:rPr>
                <w:rFonts w:ascii="Century Gothic" w:hAnsi="Century Gothic"/>
                <w:sz w:val="24"/>
              </w:rPr>
            </w:pPr>
            <w:r>
              <w:rPr>
                <w:rFonts w:ascii="Century Gothic" w:hAnsi="Century Gothic"/>
                <w:sz w:val="24"/>
              </w:rPr>
              <w:t>Descriptor of Session:</w:t>
            </w:r>
          </w:p>
        </w:tc>
      </w:tr>
      <w:tr w:rsidR="006955F2" w14:paraId="3A231DE0" w14:textId="77777777" w:rsidTr="009B4071">
        <w:trPr>
          <w:trHeight w:val="1592"/>
        </w:trPr>
        <w:tc>
          <w:tcPr>
            <w:tcW w:w="9350" w:type="dxa"/>
          </w:tcPr>
          <w:p w14:paraId="09E68347" w14:textId="199F9FF4" w:rsidR="006955F2" w:rsidRDefault="003319CC" w:rsidP="006955F2">
            <w:pPr>
              <w:rPr>
                <w:rFonts w:ascii="Century Gothic" w:hAnsi="Century Gothic"/>
                <w:sz w:val="24"/>
              </w:rPr>
            </w:pPr>
            <w:r w:rsidRPr="003319CC">
              <w:rPr>
                <w:rFonts w:ascii="Century Gothic" w:hAnsi="Century Gothic"/>
                <w:sz w:val="24"/>
              </w:rPr>
              <w:t>Compass Odyssey is a robust and engaging learning management system that can be used for whole group or individual instruction, remediation, initial instruction or enrichment.  Students and teachers can access odyssey from home and school.  All material is correlated to Tennessee state standards.  Middle school topics cover language arts and math, including Algebra.  High school includes Algebra 1 and 2, Geometry, Pre-Cal, Physical Science, Biology, Chemistry, Physics, World History, US History, Geography and English 1-4.  Come see what this product can do for you and your students grades 6-12.</w:t>
            </w:r>
          </w:p>
        </w:tc>
      </w:tr>
    </w:tbl>
    <w:p w14:paraId="0CB54363" w14:textId="77777777" w:rsidR="006955F2" w:rsidRDefault="006955F2"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9350"/>
      </w:tblGrid>
      <w:tr w:rsidR="006955F2" w14:paraId="32593119" w14:textId="77777777" w:rsidTr="006955F2">
        <w:tc>
          <w:tcPr>
            <w:tcW w:w="9350" w:type="dxa"/>
            <w:shd w:val="clear" w:color="auto" w:fill="F2F2F2" w:themeFill="background1" w:themeFillShade="F2"/>
          </w:tcPr>
          <w:p w14:paraId="27854762" w14:textId="73468AD9" w:rsidR="006955F2" w:rsidRDefault="006955F2" w:rsidP="006955F2">
            <w:pPr>
              <w:rPr>
                <w:rFonts w:ascii="Century Gothic" w:hAnsi="Century Gothic"/>
                <w:sz w:val="24"/>
              </w:rPr>
            </w:pPr>
            <w:r>
              <w:rPr>
                <w:rFonts w:ascii="Century Gothic" w:hAnsi="Century Gothic"/>
                <w:sz w:val="24"/>
              </w:rPr>
              <w:t>Before the Session</w:t>
            </w:r>
            <w:r w:rsidR="005819CB">
              <w:rPr>
                <w:rFonts w:ascii="Century Gothic" w:hAnsi="Century Gothic"/>
                <w:sz w:val="24"/>
              </w:rPr>
              <w:t xml:space="preserve"> Prep Work for Tech Coach</w:t>
            </w:r>
            <w:r>
              <w:rPr>
                <w:rFonts w:ascii="Century Gothic" w:hAnsi="Century Gothic"/>
                <w:sz w:val="24"/>
              </w:rPr>
              <w:t>:</w:t>
            </w:r>
          </w:p>
        </w:tc>
      </w:tr>
      <w:tr w:rsidR="006955F2" w14:paraId="1D8AF013" w14:textId="77777777" w:rsidTr="009B4071">
        <w:trPr>
          <w:trHeight w:val="1727"/>
        </w:trPr>
        <w:tc>
          <w:tcPr>
            <w:tcW w:w="9350" w:type="dxa"/>
          </w:tcPr>
          <w:p w14:paraId="2D5AEC25" w14:textId="09DE8CC9" w:rsidR="0083247F" w:rsidRDefault="0083247F" w:rsidP="006955F2">
            <w:pPr>
              <w:rPr>
                <w:rFonts w:ascii="Century Gothic" w:hAnsi="Century Gothic"/>
                <w:sz w:val="24"/>
              </w:rPr>
            </w:pPr>
            <w:r>
              <w:rPr>
                <w:rFonts w:ascii="Century Gothic" w:hAnsi="Century Gothic"/>
                <w:sz w:val="24"/>
              </w:rPr>
              <w:t>Find grade appropriate activities and have session numbers ready for teachers to experience as a student.  (below are middle school examples)</w:t>
            </w:r>
          </w:p>
          <w:p w14:paraId="5137F44A" w14:textId="0EB0BD4D" w:rsidR="006955F2" w:rsidRDefault="0048547D" w:rsidP="006955F2">
            <w:r>
              <w:rPr>
                <w:rFonts w:ascii="Century Gothic" w:hAnsi="Century Gothic"/>
                <w:sz w:val="24"/>
              </w:rPr>
              <w:t>Language Arts-</w:t>
            </w:r>
            <w:r>
              <w:t xml:space="preserve"> </w:t>
            </w:r>
            <w:r>
              <w:t>Using Evidence to Analyze a Text</w:t>
            </w:r>
            <w:r>
              <w:t xml:space="preserve">-- </w:t>
            </w:r>
            <w:hyperlink r:id="rId8" w:history="1">
              <w:r>
                <w:rPr>
                  <w:rStyle w:val="Hyperlink"/>
                </w:rPr>
                <w:t>RLA6001</w:t>
              </w:r>
            </w:hyperlink>
          </w:p>
          <w:p w14:paraId="46518AD2" w14:textId="77777777" w:rsidR="0048547D" w:rsidRDefault="0048547D" w:rsidP="0048547D">
            <w:r w:rsidRPr="0048547D">
              <w:rPr>
                <w:rFonts w:ascii="Century Gothic" w:hAnsi="Century Gothic"/>
                <w:sz w:val="24"/>
                <w:szCs w:val="24"/>
              </w:rPr>
              <w:t>Math</w:t>
            </w:r>
            <w:r>
              <w:rPr>
                <w:rFonts w:ascii="Century Gothic" w:hAnsi="Century Gothic"/>
                <w:sz w:val="24"/>
                <w:szCs w:val="24"/>
              </w:rPr>
              <w:t>--</w:t>
            </w:r>
            <w:r>
              <w:t xml:space="preserve"> </w:t>
            </w:r>
            <w:r>
              <w:t>Understanding Unit Rates</w:t>
            </w:r>
            <w:r>
              <w:t>--</w:t>
            </w:r>
            <w:hyperlink r:id="rId9" w:history="1">
              <w:r>
                <w:rPr>
                  <w:rStyle w:val="Hyperlink"/>
                </w:rPr>
                <w:t>M6001</w:t>
              </w:r>
            </w:hyperlink>
          </w:p>
          <w:p w14:paraId="784D9C49" w14:textId="2434A6CA" w:rsidR="0083247F" w:rsidRDefault="0083247F" w:rsidP="0048547D">
            <w:pPr>
              <w:rPr>
                <w:rFonts w:ascii="Century Gothic" w:hAnsi="Century Gothic"/>
                <w:sz w:val="24"/>
                <w:szCs w:val="24"/>
              </w:rPr>
            </w:pPr>
            <w:r>
              <w:rPr>
                <w:rFonts w:ascii="Century Gothic" w:hAnsi="Century Gothic"/>
                <w:sz w:val="24"/>
                <w:szCs w:val="24"/>
              </w:rPr>
              <w:t>Science—Mission to Mercury</w:t>
            </w:r>
            <w:r w:rsidR="001275B5">
              <w:rPr>
                <w:rFonts w:ascii="Century Gothic" w:hAnsi="Century Gothic"/>
                <w:sz w:val="24"/>
                <w:szCs w:val="24"/>
              </w:rPr>
              <w:t>—</w:t>
            </w:r>
            <w:r w:rsidRPr="0083247F">
              <w:rPr>
                <w:rFonts w:ascii="Century Gothic" w:hAnsi="Century Gothic"/>
                <w:sz w:val="24"/>
                <w:szCs w:val="24"/>
              </w:rPr>
              <w:t>67067</w:t>
            </w:r>
          </w:p>
          <w:p w14:paraId="01A64A47" w14:textId="77777777" w:rsidR="001275B5" w:rsidRDefault="001275B5" w:rsidP="0048547D">
            <w:pPr>
              <w:rPr>
                <w:rFonts w:ascii="Century Gothic" w:hAnsi="Century Gothic"/>
                <w:sz w:val="24"/>
                <w:szCs w:val="24"/>
              </w:rPr>
            </w:pPr>
          </w:p>
          <w:p w14:paraId="1098FF7D" w14:textId="68A62C46" w:rsidR="001275B5" w:rsidRDefault="001275B5" w:rsidP="0048547D">
            <w:pPr>
              <w:rPr>
                <w:rFonts w:ascii="Century Gothic" w:hAnsi="Century Gothic"/>
                <w:sz w:val="24"/>
              </w:rPr>
            </w:pPr>
            <w:r>
              <w:rPr>
                <w:rFonts w:ascii="Century Gothic" w:hAnsi="Century Gothic"/>
                <w:sz w:val="24"/>
                <w:szCs w:val="24"/>
              </w:rPr>
              <w:t xml:space="preserve">Make </w:t>
            </w:r>
            <w:proofErr w:type="gramStart"/>
            <w:r>
              <w:rPr>
                <w:rFonts w:ascii="Century Gothic" w:hAnsi="Century Gothic"/>
                <w:sz w:val="24"/>
                <w:szCs w:val="24"/>
              </w:rPr>
              <w:t>a  class</w:t>
            </w:r>
            <w:proofErr w:type="gramEnd"/>
            <w:r>
              <w:rPr>
                <w:rFonts w:ascii="Century Gothic" w:hAnsi="Century Gothic"/>
                <w:sz w:val="24"/>
                <w:szCs w:val="24"/>
              </w:rPr>
              <w:t xml:space="preserve"> with fake student and so some work so that you can show the reports section. </w:t>
            </w:r>
          </w:p>
        </w:tc>
      </w:tr>
    </w:tbl>
    <w:p w14:paraId="712A2932" w14:textId="77777777" w:rsidR="006955F2" w:rsidRDefault="006955F2"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2695"/>
        <w:gridCol w:w="6655"/>
      </w:tblGrid>
      <w:tr w:rsidR="006955F2" w14:paraId="53725883" w14:textId="77777777" w:rsidTr="00091DDD">
        <w:tc>
          <w:tcPr>
            <w:tcW w:w="2695" w:type="dxa"/>
            <w:shd w:val="clear" w:color="auto" w:fill="FFFFFF" w:themeFill="background1"/>
          </w:tcPr>
          <w:p w14:paraId="5A5F2507" w14:textId="77777777" w:rsidR="006955F2" w:rsidRDefault="009B4071" w:rsidP="006955F2">
            <w:pPr>
              <w:rPr>
                <w:rFonts w:ascii="Century Gothic" w:hAnsi="Century Gothic"/>
                <w:sz w:val="24"/>
              </w:rPr>
            </w:pPr>
            <w:r>
              <w:rPr>
                <w:rFonts w:ascii="Century Gothic" w:hAnsi="Century Gothic"/>
                <w:sz w:val="24"/>
              </w:rPr>
              <w:t>Team Rubric Indicator</w:t>
            </w:r>
          </w:p>
        </w:tc>
        <w:tc>
          <w:tcPr>
            <w:tcW w:w="6655" w:type="dxa"/>
            <w:shd w:val="clear" w:color="auto" w:fill="FFFFFF" w:themeFill="background1"/>
          </w:tcPr>
          <w:p w14:paraId="4DF29821" w14:textId="129428C8" w:rsidR="006955F2" w:rsidRDefault="00D42790" w:rsidP="00D42790">
            <w:pPr>
              <w:rPr>
                <w:rFonts w:ascii="Century Gothic" w:hAnsi="Century Gothic"/>
                <w:sz w:val="24"/>
              </w:rPr>
            </w:pPr>
            <w:r>
              <w:rPr>
                <w:rFonts w:ascii="Century Gothic" w:hAnsi="Century Gothic"/>
                <w:sz w:val="24"/>
              </w:rPr>
              <w:t>Activities and Materials; Academic Feedback; Presenting instructional content; Remediation Activities</w:t>
            </w:r>
          </w:p>
        </w:tc>
      </w:tr>
      <w:tr w:rsidR="00B62308" w14:paraId="4CC798E7" w14:textId="77777777" w:rsidTr="00091DDD">
        <w:tc>
          <w:tcPr>
            <w:tcW w:w="2695" w:type="dxa"/>
            <w:shd w:val="clear" w:color="auto" w:fill="F2F2F2" w:themeFill="background1" w:themeFillShade="F2"/>
          </w:tcPr>
          <w:p w14:paraId="31FB60C1" w14:textId="77777777" w:rsidR="00B62308" w:rsidRDefault="00B62308" w:rsidP="006955F2">
            <w:pPr>
              <w:rPr>
                <w:rFonts w:ascii="Century Gothic" w:hAnsi="Century Gothic"/>
                <w:sz w:val="24"/>
              </w:rPr>
            </w:pPr>
            <w:r>
              <w:rPr>
                <w:rFonts w:ascii="Century Gothic" w:hAnsi="Century Gothic"/>
                <w:sz w:val="24"/>
              </w:rPr>
              <w:t>NETS</w:t>
            </w:r>
          </w:p>
        </w:tc>
        <w:tc>
          <w:tcPr>
            <w:tcW w:w="6655" w:type="dxa"/>
            <w:shd w:val="clear" w:color="auto" w:fill="F2F2F2" w:themeFill="background1" w:themeFillShade="F2"/>
          </w:tcPr>
          <w:p w14:paraId="42A693D1" w14:textId="77777777" w:rsidR="00B62308" w:rsidRDefault="00B62308" w:rsidP="006955F2">
            <w:pPr>
              <w:rPr>
                <w:rFonts w:ascii="Century Gothic" w:hAnsi="Century Gothic"/>
                <w:sz w:val="24"/>
              </w:rPr>
            </w:pPr>
          </w:p>
        </w:tc>
      </w:tr>
      <w:tr w:rsidR="006955F2" w14:paraId="208E276D" w14:textId="77777777" w:rsidTr="00B62308">
        <w:tc>
          <w:tcPr>
            <w:tcW w:w="2695" w:type="dxa"/>
            <w:shd w:val="clear" w:color="auto" w:fill="FFFFFF" w:themeFill="background1"/>
          </w:tcPr>
          <w:p w14:paraId="24849BD5" w14:textId="77777777" w:rsidR="006955F2" w:rsidRDefault="009B4071" w:rsidP="006955F2">
            <w:pPr>
              <w:rPr>
                <w:rFonts w:ascii="Century Gothic" w:hAnsi="Century Gothic"/>
                <w:sz w:val="24"/>
              </w:rPr>
            </w:pPr>
            <w:r>
              <w:rPr>
                <w:rFonts w:ascii="Century Gothic" w:hAnsi="Century Gothic"/>
                <w:sz w:val="24"/>
              </w:rPr>
              <w:t>TN Standards</w:t>
            </w:r>
          </w:p>
        </w:tc>
        <w:tc>
          <w:tcPr>
            <w:tcW w:w="6655" w:type="dxa"/>
            <w:shd w:val="clear" w:color="auto" w:fill="FFFFFF" w:themeFill="background1"/>
          </w:tcPr>
          <w:p w14:paraId="01C723C8" w14:textId="2FACA139" w:rsidR="006955F2" w:rsidRDefault="00D42790" w:rsidP="006955F2">
            <w:pPr>
              <w:rPr>
                <w:rFonts w:ascii="Century Gothic" w:hAnsi="Century Gothic"/>
                <w:sz w:val="24"/>
              </w:rPr>
            </w:pPr>
            <w:r>
              <w:rPr>
                <w:rFonts w:ascii="Century Gothic" w:hAnsi="Century Gothic"/>
                <w:sz w:val="24"/>
              </w:rPr>
              <w:t>ELA, Math Grades 6</w:t>
            </w:r>
            <w:r w:rsidRPr="00D42790">
              <w:rPr>
                <w:rFonts w:ascii="Century Gothic" w:hAnsi="Century Gothic"/>
                <w:sz w:val="24"/>
              </w:rPr>
              <w:t xml:space="preserve">-12 only - Literacy in Social </w:t>
            </w:r>
            <w:proofErr w:type="gramStart"/>
            <w:r w:rsidRPr="00D42790">
              <w:rPr>
                <w:rFonts w:ascii="Century Gothic" w:hAnsi="Century Gothic"/>
                <w:sz w:val="24"/>
              </w:rPr>
              <w:t>Studies  and</w:t>
            </w:r>
            <w:proofErr w:type="gramEnd"/>
            <w:r w:rsidRPr="00D42790">
              <w:rPr>
                <w:rFonts w:ascii="Century Gothic" w:hAnsi="Century Gothic"/>
                <w:sz w:val="24"/>
              </w:rPr>
              <w:t xml:space="preserve"> Science-Technology</w:t>
            </w:r>
          </w:p>
        </w:tc>
      </w:tr>
      <w:tr w:rsidR="006955F2" w14:paraId="078FC8EC" w14:textId="77777777" w:rsidTr="00B62308">
        <w:tc>
          <w:tcPr>
            <w:tcW w:w="2695" w:type="dxa"/>
            <w:shd w:val="clear" w:color="auto" w:fill="F2F2F2" w:themeFill="background1" w:themeFillShade="F2"/>
          </w:tcPr>
          <w:p w14:paraId="18E16BD6" w14:textId="77777777" w:rsidR="006955F2" w:rsidRDefault="009B4071" w:rsidP="006955F2">
            <w:pPr>
              <w:rPr>
                <w:rFonts w:ascii="Century Gothic" w:hAnsi="Century Gothic"/>
                <w:sz w:val="24"/>
              </w:rPr>
            </w:pPr>
            <w:r>
              <w:rPr>
                <w:rFonts w:ascii="Century Gothic" w:hAnsi="Century Gothic"/>
                <w:sz w:val="24"/>
              </w:rPr>
              <w:t>PLC Guiding Questions</w:t>
            </w:r>
          </w:p>
        </w:tc>
        <w:tc>
          <w:tcPr>
            <w:tcW w:w="6655" w:type="dxa"/>
            <w:shd w:val="clear" w:color="auto" w:fill="F2F2F2" w:themeFill="background1" w:themeFillShade="F2"/>
          </w:tcPr>
          <w:p w14:paraId="53659DD4" w14:textId="77777777" w:rsidR="009B4071" w:rsidRDefault="009B4071" w:rsidP="006955F2">
            <w:pPr>
              <w:rPr>
                <w:rFonts w:ascii="Century Gothic" w:hAnsi="Century Gothic"/>
                <w:sz w:val="24"/>
              </w:rPr>
            </w:pPr>
            <w:r w:rsidRPr="009B4071">
              <w:rPr>
                <w:rFonts w:ascii="Century Gothic" w:hAnsi="Century Gothic"/>
                <w:sz w:val="24"/>
              </w:rPr>
              <w:t xml:space="preserve">1. What is it we want our students to learn? </w:t>
            </w:r>
          </w:p>
          <w:p w14:paraId="06494220" w14:textId="77777777" w:rsidR="009B4071" w:rsidRDefault="009B4071" w:rsidP="006955F2">
            <w:pPr>
              <w:rPr>
                <w:rFonts w:ascii="Century Gothic" w:hAnsi="Century Gothic"/>
                <w:sz w:val="24"/>
              </w:rPr>
            </w:pPr>
            <w:r w:rsidRPr="009B4071">
              <w:rPr>
                <w:rFonts w:ascii="Century Gothic" w:hAnsi="Century Gothic"/>
                <w:sz w:val="24"/>
              </w:rPr>
              <w:t>2. How will we know if each student has learned it?</w:t>
            </w:r>
          </w:p>
          <w:p w14:paraId="51B1F5E6" w14:textId="77777777" w:rsidR="009B4071" w:rsidRDefault="009B4071" w:rsidP="006955F2">
            <w:pPr>
              <w:rPr>
                <w:rFonts w:ascii="Century Gothic" w:hAnsi="Century Gothic"/>
                <w:sz w:val="24"/>
              </w:rPr>
            </w:pPr>
            <w:r w:rsidRPr="009B4071">
              <w:rPr>
                <w:rFonts w:ascii="Century Gothic" w:hAnsi="Century Gothic"/>
                <w:sz w:val="24"/>
              </w:rPr>
              <w:t xml:space="preserve">3. How will we respond when some students do not </w:t>
            </w:r>
            <w:r>
              <w:rPr>
                <w:rFonts w:ascii="Century Gothic" w:hAnsi="Century Gothic"/>
                <w:sz w:val="24"/>
              </w:rPr>
              <w:t xml:space="preserve">   </w:t>
            </w:r>
            <w:r w:rsidRPr="009B4071">
              <w:rPr>
                <w:rFonts w:ascii="Century Gothic" w:hAnsi="Century Gothic"/>
                <w:sz w:val="24"/>
              </w:rPr>
              <w:t xml:space="preserve">learn it? </w:t>
            </w:r>
          </w:p>
          <w:p w14:paraId="5545EB78" w14:textId="77777777" w:rsidR="006955F2" w:rsidRDefault="009B4071" w:rsidP="006955F2">
            <w:pPr>
              <w:rPr>
                <w:rFonts w:ascii="Century Gothic" w:hAnsi="Century Gothic"/>
                <w:sz w:val="24"/>
              </w:rPr>
            </w:pPr>
            <w:r w:rsidRPr="009B4071">
              <w:rPr>
                <w:rFonts w:ascii="Century Gothic" w:hAnsi="Century Gothic"/>
                <w:sz w:val="24"/>
              </w:rPr>
              <w:t>4. How can we extend and enrich the learning for students who have demonstrated proficiency?</w:t>
            </w:r>
          </w:p>
        </w:tc>
      </w:tr>
      <w:tr w:rsidR="006955F2" w14:paraId="663464DE" w14:textId="77777777" w:rsidTr="00B62308">
        <w:tc>
          <w:tcPr>
            <w:tcW w:w="2695" w:type="dxa"/>
            <w:shd w:val="clear" w:color="auto" w:fill="FFFFFF" w:themeFill="background1"/>
          </w:tcPr>
          <w:p w14:paraId="4100F731" w14:textId="77777777" w:rsidR="006955F2" w:rsidRDefault="009B4071" w:rsidP="006955F2">
            <w:pPr>
              <w:rPr>
                <w:rFonts w:ascii="Century Gothic" w:hAnsi="Century Gothic"/>
                <w:sz w:val="24"/>
              </w:rPr>
            </w:pPr>
            <w:r>
              <w:rPr>
                <w:rFonts w:ascii="Century Gothic" w:hAnsi="Century Gothic"/>
                <w:sz w:val="24"/>
              </w:rPr>
              <w:t>Digital Citizenship</w:t>
            </w:r>
          </w:p>
        </w:tc>
        <w:tc>
          <w:tcPr>
            <w:tcW w:w="6655" w:type="dxa"/>
            <w:shd w:val="clear" w:color="auto" w:fill="FFFFFF" w:themeFill="background1"/>
          </w:tcPr>
          <w:p w14:paraId="5F94672B" w14:textId="77777777" w:rsidR="006955F2" w:rsidRDefault="006955F2" w:rsidP="006955F2">
            <w:pPr>
              <w:rPr>
                <w:rFonts w:ascii="Century Gothic" w:hAnsi="Century Gothic"/>
                <w:sz w:val="24"/>
              </w:rPr>
            </w:pPr>
          </w:p>
        </w:tc>
      </w:tr>
    </w:tbl>
    <w:p w14:paraId="12FD1B71" w14:textId="77777777" w:rsidR="006955F2" w:rsidRDefault="006955F2"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9350"/>
      </w:tblGrid>
      <w:tr w:rsidR="006955F2" w14:paraId="2FF484D1" w14:textId="77777777" w:rsidTr="006955F2">
        <w:tc>
          <w:tcPr>
            <w:tcW w:w="9350" w:type="dxa"/>
            <w:shd w:val="clear" w:color="auto" w:fill="F2F2F2" w:themeFill="background1" w:themeFillShade="F2"/>
          </w:tcPr>
          <w:p w14:paraId="1C619AF1" w14:textId="77777777" w:rsidR="006955F2" w:rsidRDefault="006955F2" w:rsidP="006955F2">
            <w:pPr>
              <w:rPr>
                <w:rFonts w:ascii="Century Gothic" w:hAnsi="Century Gothic"/>
                <w:sz w:val="24"/>
              </w:rPr>
            </w:pPr>
            <w:r>
              <w:rPr>
                <w:rFonts w:ascii="Century Gothic" w:hAnsi="Century Gothic"/>
                <w:sz w:val="24"/>
              </w:rPr>
              <w:t>Objectives:</w:t>
            </w:r>
          </w:p>
        </w:tc>
      </w:tr>
      <w:tr w:rsidR="006955F2" w14:paraId="3AF7E34B" w14:textId="77777777" w:rsidTr="009B4071">
        <w:trPr>
          <w:trHeight w:val="1583"/>
        </w:trPr>
        <w:tc>
          <w:tcPr>
            <w:tcW w:w="9350" w:type="dxa"/>
          </w:tcPr>
          <w:p w14:paraId="1F93068D" w14:textId="77777777" w:rsidR="006955F2" w:rsidRDefault="00D42790" w:rsidP="00D42790">
            <w:pPr>
              <w:pStyle w:val="ListParagraph"/>
              <w:numPr>
                <w:ilvl w:val="0"/>
                <w:numId w:val="1"/>
              </w:numPr>
              <w:rPr>
                <w:rFonts w:ascii="Century Gothic" w:hAnsi="Century Gothic"/>
                <w:sz w:val="24"/>
              </w:rPr>
            </w:pPr>
            <w:r w:rsidRPr="00D42790">
              <w:rPr>
                <w:rFonts w:ascii="Century Gothic" w:hAnsi="Century Gothic"/>
                <w:sz w:val="24"/>
              </w:rPr>
              <w:lastRenderedPageBreak/>
              <w:t>Log in as a teacher</w:t>
            </w:r>
          </w:p>
          <w:p w14:paraId="230FD993" w14:textId="77777777" w:rsidR="00F67B77" w:rsidRDefault="00F67B77" w:rsidP="00F67B77">
            <w:pPr>
              <w:pStyle w:val="ListParagraph"/>
              <w:numPr>
                <w:ilvl w:val="0"/>
                <w:numId w:val="1"/>
              </w:numPr>
              <w:rPr>
                <w:rFonts w:ascii="Century Gothic" w:hAnsi="Century Gothic"/>
                <w:sz w:val="24"/>
              </w:rPr>
            </w:pPr>
            <w:r>
              <w:rPr>
                <w:rFonts w:ascii="Century Gothic" w:hAnsi="Century Gothic"/>
                <w:sz w:val="24"/>
              </w:rPr>
              <w:t>Preview content</w:t>
            </w:r>
          </w:p>
          <w:p w14:paraId="52CD8C37" w14:textId="6DDAF6F6" w:rsidR="00D42790" w:rsidRDefault="00F67B77" w:rsidP="00D42790">
            <w:pPr>
              <w:pStyle w:val="ListParagraph"/>
              <w:numPr>
                <w:ilvl w:val="0"/>
                <w:numId w:val="1"/>
              </w:numPr>
              <w:rPr>
                <w:rFonts w:ascii="Century Gothic" w:hAnsi="Century Gothic"/>
                <w:sz w:val="24"/>
              </w:rPr>
            </w:pPr>
            <w:r>
              <w:rPr>
                <w:rFonts w:ascii="Century Gothic" w:hAnsi="Century Gothic"/>
                <w:sz w:val="24"/>
              </w:rPr>
              <w:t>Create a class</w:t>
            </w:r>
          </w:p>
          <w:p w14:paraId="5BD2313A" w14:textId="77777777" w:rsidR="00D42790" w:rsidRDefault="00D42790" w:rsidP="00D42790">
            <w:pPr>
              <w:pStyle w:val="ListParagraph"/>
              <w:numPr>
                <w:ilvl w:val="0"/>
                <w:numId w:val="1"/>
              </w:numPr>
              <w:rPr>
                <w:rFonts w:ascii="Century Gothic" w:hAnsi="Century Gothic"/>
                <w:sz w:val="24"/>
              </w:rPr>
            </w:pPr>
            <w:r>
              <w:rPr>
                <w:rFonts w:ascii="Century Gothic" w:hAnsi="Century Gothic"/>
                <w:sz w:val="24"/>
              </w:rPr>
              <w:t>Place students in class</w:t>
            </w:r>
          </w:p>
          <w:p w14:paraId="48F4A6DB" w14:textId="77777777" w:rsidR="00D42790" w:rsidRDefault="00D42790" w:rsidP="00D42790">
            <w:pPr>
              <w:pStyle w:val="ListParagraph"/>
              <w:numPr>
                <w:ilvl w:val="0"/>
                <w:numId w:val="1"/>
              </w:numPr>
              <w:rPr>
                <w:rFonts w:ascii="Century Gothic" w:hAnsi="Century Gothic"/>
                <w:sz w:val="24"/>
              </w:rPr>
            </w:pPr>
            <w:r>
              <w:rPr>
                <w:rFonts w:ascii="Century Gothic" w:hAnsi="Century Gothic"/>
                <w:sz w:val="24"/>
              </w:rPr>
              <w:t>Create assignment</w:t>
            </w:r>
          </w:p>
          <w:p w14:paraId="2252AC0B" w14:textId="1CB9ABDD" w:rsidR="00D42790" w:rsidRPr="00D42790" w:rsidRDefault="00D42790" w:rsidP="00D42790">
            <w:pPr>
              <w:pStyle w:val="ListParagraph"/>
              <w:numPr>
                <w:ilvl w:val="0"/>
                <w:numId w:val="1"/>
              </w:numPr>
              <w:rPr>
                <w:rFonts w:ascii="Century Gothic" w:hAnsi="Century Gothic"/>
                <w:sz w:val="24"/>
              </w:rPr>
            </w:pPr>
            <w:r>
              <w:rPr>
                <w:rFonts w:ascii="Century Gothic" w:hAnsi="Century Gothic"/>
                <w:sz w:val="24"/>
              </w:rPr>
              <w:t>Create a diagnostic pretest</w:t>
            </w:r>
          </w:p>
        </w:tc>
      </w:tr>
    </w:tbl>
    <w:p w14:paraId="404145D2" w14:textId="77777777" w:rsidR="009B4071" w:rsidRDefault="009B4071"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9350"/>
      </w:tblGrid>
      <w:tr w:rsidR="009B4071" w14:paraId="7AF9A738" w14:textId="77777777" w:rsidTr="009B4071">
        <w:tc>
          <w:tcPr>
            <w:tcW w:w="9350" w:type="dxa"/>
            <w:shd w:val="clear" w:color="auto" w:fill="F2F2F2" w:themeFill="background1" w:themeFillShade="F2"/>
          </w:tcPr>
          <w:p w14:paraId="0BDAA26C" w14:textId="77777777" w:rsidR="009B4071" w:rsidRDefault="009B4071" w:rsidP="006955F2">
            <w:pPr>
              <w:rPr>
                <w:rFonts w:ascii="Century Gothic" w:hAnsi="Century Gothic"/>
                <w:sz w:val="24"/>
              </w:rPr>
            </w:pPr>
            <w:r>
              <w:rPr>
                <w:rFonts w:ascii="Century Gothic" w:hAnsi="Century Gothic"/>
                <w:sz w:val="24"/>
              </w:rPr>
              <w:t>Success Criteria:</w:t>
            </w:r>
          </w:p>
        </w:tc>
      </w:tr>
      <w:tr w:rsidR="009B4071" w14:paraId="1168BFCB" w14:textId="77777777" w:rsidTr="009B4071">
        <w:trPr>
          <w:trHeight w:val="1583"/>
        </w:trPr>
        <w:tc>
          <w:tcPr>
            <w:tcW w:w="9350" w:type="dxa"/>
          </w:tcPr>
          <w:p w14:paraId="2EFCA126" w14:textId="77777777" w:rsidR="009B4071" w:rsidRDefault="009B4071" w:rsidP="006955F2">
            <w:pPr>
              <w:rPr>
                <w:rFonts w:ascii="Century Gothic" w:hAnsi="Century Gothic"/>
                <w:sz w:val="24"/>
              </w:rPr>
            </w:pPr>
          </w:p>
        </w:tc>
      </w:tr>
    </w:tbl>
    <w:p w14:paraId="132B4B96" w14:textId="77777777" w:rsidR="006955F2" w:rsidRDefault="006955F2"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9350"/>
      </w:tblGrid>
      <w:tr w:rsidR="009B4071" w14:paraId="7B4BE1E9" w14:textId="77777777" w:rsidTr="009B4071">
        <w:tc>
          <w:tcPr>
            <w:tcW w:w="9350" w:type="dxa"/>
            <w:shd w:val="clear" w:color="auto" w:fill="F2F2F2" w:themeFill="background1" w:themeFillShade="F2"/>
          </w:tcPr>
          <w:p w14:paraId="3745088C" w14:textId="77777777" w:rsidR="009B4071" w:rsidRDefault="009B4071" w:rsidP="006955F2">
            <w:pPr>
              <w:rPr>
                <w:rFonts w:ascii="Century Gothic" w:hAnsi="Century Gothic"/>
                <w:sz w:val="24"/>
              </w:rPr>
            </w:pPr>
            <w:r>
              <w:rPr>
                <w:rFonts w:ascii="Century Gothic" w:hAnsi="Century Gothic"/>
                <w:sz w:val="24"/>
              </w:rPr>
              <w:t>Suggested Bell</w:t>
            </w:r>
            <w:r w:rsidR="00F5285F">
              <w:rPr>
                <w:rFonts w:ascii="Century Gothic" w:hAnsi="Century Gothic"/>
                <w:sz w:val="24"/>
              </w:rPr>
              <w:t xml:space="preserve"> W</w:t>
            </w:r>
            <w:r>
              <w:rPr>
                <w:rFonts w:ascii="Century Gothic" w:hAnsi="Century Gothic"/>
                <w:sz w:val="24"/>
              </w:rPr>
              <w:t>ork:</w:t>
            </w:r>
          </w:p>
        </w:tc>
      </w:tr>
      <w:tr w:rsidR="009B4071" w14:paraId="48E8E8F7" w14:textId="77777777" w:rsidTr="009B4071">
        <w:trPr>
          <w:trHeight w:val="908"/>
        </w:trPr>
        <w:tc>
          <w:tcPr>
            <w:tcW w:w="9350" w:type="dxa"/>
          </w:tcPr>
          <w:p w14:paraId="4F9784A7" w14:textId="6A1F7FFF" w:rsidR="009B4071" w:rsidRDefault="00E6012E" w:rsidP="006955F2">
            <w:pPr>
              <w:rPr>
                <w:rFonts w:ascii="Century Gothic" w:hAnsi="Century Gothic"/>
                <w:sz w:val="24"/>
              </w:rPr>
            </w:pPr>
            <w:r>
              <w:rPr>
                <w:rFonts w:ascii="Century Gothic" w:hAnsi="Century Gothic"/>
                <w:sz w:val="24"/>
              </w:rPr>
              <w:t>Give teachers the activity numbers and help them to begin looking at an activity from a student’s perspective.</w:t>
            </w:r>
          </w:p>
        </w:tc>
      </w:tr>
    </w:tbl>
    <w:p w14:paraId="622165F6" w14:textId="77777777" w:rsidR="009B4071" w:rsidRDefault="009B4071" w:rsidP="009B4071">
      <w:pPr>
        <w:spacing w:after="0"/>
        <w:rPr>
          <w:rFonts w:ascii="Century Gothic" w:hAnsi="Century Gothic"/>
          <w:sz w:val="24"/>
        </w:rPr>
      </w:pPr>
    </w:p>
    <w:p w14:paraId="1154796B" w14:textId="77777777" w:rsidR="009B4071" w:rsidRDefault="009B4071" w:rsidP="009B4071">
      <w:pPr>
        <w:spacing w:after="0"/>
        <w:rPr>
          <w:rFonts w:ascii="Century Gothic" w:hAnsi="Century Gothic"/>
          <w:sz w:val="24"/>
        </w:rPr>
      </w:pPr>
      <w:r>
        <w:rPr>
          <w:rFonts w:ascii="Century Gothic" w:hAnsi="Century Gothic"/>
          <w:sz w:val="24"/>
        </w:rPr>
        <w:t>*Note-Number of Tasks depend on the type of session.</w:t>
      </w:r>
    </w:p>
    <w:p w14:paraId="38110F16" w14:textId="77777777" w:rsidR="009B4071" w:rsidRDefault="009B4071"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9350"/>
      </w:tblGrid>
      <w:tr w:rsidR="009B4071" w14:paraId="5BFB6BE8" w14:textId="77777777" w:rsidTr="009B4071">
        <w:tc>
          <w:tcPr>
            <w:tcW w:w="9350" w:type="dxa"/>
            <w:shd w:val="clear" w:color="auto" w:fill="F2F2F2" w:themeFill="background1" w:themeFillShade="F2"/>
          </w:tcPr>
          <w:p w14:paraId="43E8989B" w14:textId="1BEE5754" w:rsidR="009B4071" w:rsidRDefault="009B4071" w:rsidP="006955F2">
            <w:pPr>
              <w:rPr>
                <w:rFonts w:ascii="Century Gothic" w:hAnsi="Century Gothic"/>
                <w:sz w:val="24"/>
              </w:rPr>
            </w:pPr>
            <w:r>
              <w:rPr>
                <w:rFonts w:ascii="Century Gothic" w:hAnsi="Century Gothic"/>
                <w:sz w:val="24"/>
              </w:rPr>
              <w:t xml:space="preserve">Task 1: </w:t>
            </w:r>
            <w:r w:rsidR="00E6012E">
              <w:rPr>
                <w:rFonts w:ascii="Century Gothic" w:hAnsi="Century Gothic"/>
                <w:sz w:val="24"/>
              </w:rPr>
              <w:t xml:space="preserve"> </w:t>
            </w:r>
            <w:r w:rsidR="00EB4B29">
              <w:rPr>
                <w:rFonts w:ascii="Century Gothic" w:hAnsi="Century Gothic"/>
                <w:sz w:val="24"/>
              </w:rPr>
              <w:t>20</w:t>
            </w:r>
            <w:r w:rsidR="00E6012E">
              <w:rPr>
                <w:rFonts w:ascii="Century Gothic" w:hAnsi="Century Gothic"/>
                <w:sz w:val="24"/>
              </w:rPr>
              <w:t xml:space="preserve"> minutes</w:t>
            </w:r>
          </w:p>
        </w:tc>
      </w:tr>
      <w:tr w:rsidR="009B4071" w14:paraId="4F5F4E51" w14:textId="77777777" w:rsidTr="009B4071">
        <w:trPr>
          <w:trHeight w:val="1808"/>
        </w:trPr>
        <w:tc>
          <w:tcPr>
            <w:tcW w:w="9350" w:type="dxa"/>
          </w:tcPr>
          <w:p w14:paraId="70E2A2AF" w14:textId="750FB20A" w:rsidR="009B4071" w:rsidRDefault="00E6012E" w:rsidP="006955F2">
            <w:pPr>
              <w:rPr>
                <w:rFonts w:ascii="Century Gothic" w:hAnsi="Century Gothic"/>
                <w:sz w:val="24"/>
              </w:rPr>
            </w:pPr>
            <w:r>
              <w:rPr>
                <w:rFonts w:ascii="Century Gothic" w:hAnsi="Century Gothic"/>
                <w:sz w:val="24"/>
              </w:rPr>
              <w:t>Look at 3 different ways to find appropriate content.</w:t>
            </w:r>
          </w:p>
          <w:p w14:paraId="43418A11" w14:textId="747DCE38" w:rsidR="00E6012E" w:rsidRDefault="00E6012E" w:rsidP="00E6012E">
            <w:pPr>
              <w:pStyle w:val="ListParagraph"/>
              <w:numPr>
                <w:ilvl w:val="0"/>
                <w:numId w:val="1"/>
              </w:numPr>
              <w:rPr>
                <w:rFonts w:ascii="Century Gothic" w:hAnsi="Century Gothic"/>
                <w:sz w:val="24"/>
              </w:rPr>
            </w:pPr>
            <w:r>
              <w:rPr>
                <w:rFonts w:ascii="Century Gothic" w:hAnsi="Century Gothic"/>
                <w:sz w:val="24"/>
              </w:rPr>
              <w:t xml:space="preserve">Scope and </w:t>
            </w:r>
            <w:r w:rsidR="00712206">
              <w:rPr>
                <w:rFonts w:ascii="Century Gothic" w:hAnsi="Century Gothic"/>
                <w:sz w:val="24"/>
              </w:rPr>
              <w:t>sequence</w:t>
            </w:r>
            <w:r>
              <w:rPr>
                <w:rFonts w:ascii="Century Gothic" w:hAnsi="Century Gothic"/>
                <w:sz w:val="24"/>
              </w:rPr>
              <w:t>—content/resources/scope and sequence; use number to look at activity</w:t>
            </w:r>
            <w:r w:rsidR="00712206">
              <w:rPr>
                <w:rFonts w:ascii="Century Gothic" w:hAnsi="Century Gothic"/>
                <w:sz w:val="24"/>
              </w:rPr>
              <w:t xml:space="preserve">. (Has explanation but no </w:t>
            </w:r>
            <w:proofErr w:type="spellStart"/>
            <w:r w:rsidR="00712206">
              <w:rPr>
                <w:rFonts w:ascii="Century Gothic" w:hAnsi="Century Gothic"/>
                <w:sz w:val="24"/>
              </w:rPr>
              <w:t>quicklinks</w:t>
            </w:r>
            <w:proofErr w:type="spellEnd"/>
            <w:r w:rsidR="00712206">
              <w:rPr>
                <w:rFonts w:ascii="Century Gothic" w:hAnsi="Century Gothic"/>
                <w:sz w:val="24"/>
              </w:rPr>
              <w:t>)</w:t>
            </w:r>
          </w:p>
          <w:p w14:paraId="7242842F" w14:textId="156B4898" w:rsidR="00E6012E" w:rsidRDefault="00E6012E" w:rsidP="00E6012E">
            <w:pPr>
              <w:pStyle w:val="ListParagraph"/>
              <w:numPr>
                <w:ilvl w:val="0"/>
                <w:numId w:val="1"/>
              </w:numPr>
              <w:rPr>
                <w:rFonts w:ascii="Century Gothic" w:hAnsi="Century Gothic"/>
                <w:sz w:val="24"/>
              </w:rPr>
            </w:pPr>
            <w:r>
              <w:rPr>
                <w:rFonts w:ascii="Century Gothic" w:hAnsi="Century Gothic"/>
                <w:sz w:val="24"/>
              </w:rPr>
              <w:t>Standards or Skills—Content/curriculum index/choose a grade and subject/ choose a standard/ click on activity link.</w:t>
            </w:r>
          </w:p>
          <w:p w14:paraId="4D643407" w14:textId="429A37C9" w:rsidR="00E6012E" w:rsidRPr="00E6012E" w:rsidRDefault="00E6012E" w:rsidP="00E6012E">
            <w:pPr>
              <w:pStyle w:val="ListParagraph"/>
              <w:numPr>
                <w:ilvl w:val="0"/>
                <w:numId w:val="1"/>
              </w:numPr>
              <w:rPr>
                <w:rFonts w:ascii="Century Gothic" w:hAnsi="Century Gothic"/>
                <w:sz w:val="24"/>
              </w:rPr>
            </w:pPr>
            <w:r>
              <w:rPr>
                <w:rFonts w:ascii="Century Gothic" w:hAnsi="Century Gothic"/>
                <w:sz w:val="24"/>
              </w:rPr>
              <w:t>State Correlated curriculum—Reports/ Cu</w:t>
            </w:r>
            <w:r w:rsidR="00712206">
              <w:rPr>
                <w:rFonts w:ascii="Century Gothic" w:hAnsi="Century Gothic"/>
                <w:sz w:val="24"/>
              </w:rPr>
              <w:t>rriculum reports(settings)/complete drop down menus/schedule and send/run</w:t>
            </w:r>
          </w:p>
        </w:tc>
      </w:tr>
    </w:tbl>
    <w:p w14:paraId="24EAC189" w14:textId="77777777" w:rsidR="009B4071" w:rsidRDefault="009B4071"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9350"/>
      </w:tblGrid>
      <w:tr w:rsidR="009B4071" w14:paraId="452FC87B" w14:textId="77777777" w:rsidTr="009B4071">
        <w:tc>
          <w:tcPr>
            <w:tcW w:w="9350" w:type="dxa"/>
            <w:shd w:val="clear" w:color="auto" w:fill="F2F2F2" w:themeFill="background1" w:themeFillShade="F2"/>
          </w:tcPr>
          <w:p w14:paraId="4AF0FE97" w14:textId="47573A99" w:rsidR="009B4071" w:rsidRDefault="009B4071" w:rsidP="006955F2">
            <w:pPr>
              <w:rPr>
                <w:rFonts w:ascii="Century Gothic" w:hAnsi="Century Gothic"/>
                <w:sz w:val="24"/>
              </w:rPr>
            </w:pPr>
            <w:r>
              <w:rPr>
                <w:rFonts w:ascii="Century Gothic" w:hAnsi="Century Gothic"/>
                <w:sz w:val="24"/>
              </w:rPr>
              <w:t>Task 2:</w:t>
            </w:r>
            <w:r w:rsidR="001B63D0">
              <w:rPr>
                <w:rFonts w:ascii="Century Gothic" w:hAnsi="Century Gothic"/>
                <w:sz w:val="24"/>
              </w:rPr>
              <w:t xml:space="preserve"> </w:t>
            </w:r>
            <w:r w:rsidR="008E7F8B">
              <w:rPr>
                <w:rFonts w:ascii="Century Gothic" w:hAnsi="Century Gothic"/>
                <w:sz w:val="24"/>
              </w:rPr>
              <w:t>Create a Class--</w:t>
            </w:r>
            <w:r w:rsidR="001B63D0">
              <w:rPr>
                <w:rFonts w:ascii="Century Gothic" w:hAnsi="Century Gothic"/>
                <w:sz w:val="24"/>
              </w:rPr>
              <w:t>10 minutes</w:t>
            </w:r>
          </w:p>
        </w:tc>
      </w:tr>
      <w:tr w:rsidR="009B4071" w14:paraId="3CF91E8D" w14:textId="77777777" w:rsidTr="009B4071">
        <w:trPr>
          <w:trHeight w:val="1628"/>
        </w:trPr>
        <w:tc>
          <w:tcPr>
            <w:tcW w:w="9350" w:type="dxa"/>
          </w:tcPr>
          <w:p w14:paraId="7F21D716" w14:textId="468DDE34" w:rsidR="00712206" w:rsidRPr="001B63D0" w:rsidRDefault="00712206" w:rsidP="00712206">
            <w:pPr>
              <w:numPr>
                <w:ilvl w:val="0"/>
                <w:numId w:val="2"/>
              </w:numPr>
              <w:shd w:val="clear" w:color="auto" w:fill="FFFFFF"/>
              <w:spacing w:before="100" w:beforeAutospacing="1" w:after="100" w:afterAutospacing="1"/>
              <w:rPr>
                <w:rFonts w:ascii="Century Gothic" w:eastAsia="Times New Roman" w:hAnsi="Century Gothic" w:cs="Times New Roman"/>
                <w:color w:val="6E6C70"/>
                <w:sz w:val="24"/>
                <w:szCs w:val="24"/>
              </w:rPr>
            </w:pPr>
            <w:r w:rsidRPr="001B63D0">
              <w:rPr>
                <w:rFonts w:ascii="Century Gothic" w:eastAsia="Times New Roman" w:hAnsi="Century Gothic" w:cs="Times New Roman"/>
                <w:color w:val="6E6C70"/>
                <w:sz w:val="24"/>
                <w:szCs w:val="24"/>
              </w:rPr>
              <w:t>In the navigation bar, select </w:t>
            </w:r>
            <w:r w:rsidRPr="001B63D0">
              <w:rPr>
                <w:rFonts w:ascii="Century Gothic" w:eastAsia="Times New Roman" w:hAnsi="Century Gothic" w:cs="Times New Roman"/>
                <w:b/>
                <w:bCs/>
                <w:color w:val="6E6C70"/>
                <w:sz w:val="24"/>
                <w:szCs w:val="24"/>
              </w:rPr>
              <w:t>My Students.</w:t>
            </w:r>
          </w:p>
          <w:p w14:paraId="50455BA8" w14:textId="77777777" w:rsidR="00712206" w:rsidRPr="00712206" w:rsidRDefault="00712206" w:rsidP="00712206">
            <w:pPr>
              <w:numPr>
                <w:ilvl w:val="0"/>
                <w:numId w:val="2"/>
              </w:numPr>
              <w:shd w:val="clear" w:color="auto" w:fill="FFFFFF"/>
              <w:spacing w:before="100" w:beforeAutospacing="1" w:after="100" w:afterAutospacing="1"/>
              <w:rPr>
                <w:rFonts w:ascii="Century Gothic" w:eastAsia="Times New Roman" w:hAnsi="Century Gothic" w:cs="Times New Roman"/>
                <w:color w:val="6E6C70"/>
                <w:sz w:val="24"/>
                <w:szCs w:val="24"/>
              </w:rPr>
            </w:pPr>
            <w:r w:rsidRPr="00712206">
              <w:rPr>
                <w:rFonts w:ascii="Century Gothic" w:eastAsia="Times New Roman" w:hAnsi="Century Gothic" w:cs="Times New Roman"/>
                <w:color w:val="6E6C70"/>
                <w:sz w:val="24"/>
                <w:szCs w:val="24"/>
              </w:rPr>
              <w:t>Select the </w:t>
            </w:r>
            <w:r w:rsidRPr="001B63D0">
              <w:rPr>
                <w:rFonts w:ascii="Century Gothic" w:eastAsia="Times New Roman" w:hAnsi="Century Gothic" w:cs="Times New Roman"/>
                <w:b/>
                <w:bCs/>
                <w:color w:val="6E6C70"/>
                <w:sz w:val="24"/>
                <w:szCs w:val="24"/>
              </w:rPr>
              <w:t>New</w:t>
            </w:r>
            <w:r w:rsidRPr="00712206">
              <w:rPr>
                <w:rFonts w:ascii="Century Gothic" w:eastAsia="Times New Roman" w:hAnsi="Century Gothic" w:cs="Times New Roman"/>
                <w:color w:val="6E6C70"/>
                <w:sz w:val="24"/>
                <w:szCs w:val="24"/>
              </w:rPr>
              <w:t>... menu at the top of the center panel and select</w:t>
            </w:r>
            <w:r w:rsidRPr="001B63D0">
              <w:rPr>
                <w:rFonts w:ascii="Century Gothic" w:eastAsia="Times New Roman" w:hAnsi="Century Gothic" w:cs="Times New Roman"/>
                <w:color w:val="6E6C70"/>
                <w:sz w:val="24"/>
                <w:szCs w:val="24"/>
              </w:rPr>
              <w:t> </w:t>
            </w:r>
            <w:r w:rsidRPr="001B63D0">
              <w:rPr>
                <w:rFonts w:ascii="Century Gothic" w:eastAsia="Times New Roman" w:hAnsi="Century Gothic" w:cs="Times New Roman"/>
                <w:b/>
                <w:bCs/>
                <w:color w:val="6E6C70"/>
                <w:sz w:val="24"/>
                <w:szCs w:val="24"/>
              </w:rPr>
              <w:t>Class.</w:t>
            </w:r>
            <w:r w:rsidRPr="001B63D0">
              <w:rPr>
                <w:rFonts w:ascii="Century Gothic" w:eastAsia="Times New Roman" w:hAnsi="Century Gothic" w:cs="Times New Roman"/>
                <w:color w:val="6E6C70"/>
                <w:sz w:val="24"/>
                <w:szCs w:val="24"/>
              </w:rPr>
              <w:t> </w:t>
            </w:r>
            <w:r w:rsidRPr="00712206">
              <w:rPr>
                <w:rFonts w:ascii="Century Gothic" w:eastAsia="Times New Roman" w:hAnsi="Century Gothic" w:cs="Times New Roman"/>
                <w:color w:val="6E6C70"/>
                <w:sz w:val="24"/>
                <w:szCs w:val="24"/>
              </w:rPr>
              <w:t>The </w:t>
            </w:r>
            <w:r w:rsidRPr="001B63D0">
              <w:rPr>
                <w:rFonts w:ascii="Century Gothic" w:eastAsia="Times New Roman" w:hAnsi="Century Gothic" w:cs="Times New Roman"/>
                <w:b/>
                <w:bCs/>
                <w:color w:val="6E6C70"/>
                <w:sz w:val="24"/>
                <w:szCs w:val="24"/>
              </w:rPr>
              <w:t>Class Profile</w:t>
            </w:r>
            <w:r w:rsidRPr="00712206">
              <w:rPr>
                <w:rFonts w:ascii="Century Gothic" w:eastAsia="Times New Roman" w:hAnsi="Century Gothic" w:cs="Times New Roman"/>
                <w:color w:val="6E6C70"/>
                <w:sz w:val="24"/>
                <w:szCs w:val="24"/>
              </w:rPr>
              <w:t> window opens.</w:t>
            </w:r>
          </w:p>
          <w:p w14:paraId="0FDA0ED5" w14:textId="1A1DB454" w:rsidR="00712206" w:rsidRPr="00712206" w:rsidRDefault="00712206" w:rsidP="00712206">
            <w:pPr>
              <w:numPr>
                <w:ilvl w:val="0"/>
                <w:numId w:val="2"/>
              </w:numPr>
              <w:shd w:val="clear" w:color="auto" w:fill="FFFFFF"/>
              <w:spacing w:before="100" w:beforeAutospacing="1" w:after="100" w:afterAutospacing="1"/>
              <w:rPr>
                <w:rFonts w:ascii="Century Gothic" w:eastAsia="Times New Roman" w:hAnsi="Century Gothic" w:cs="Times New Roman"/>
                <w:color w:val="6E6C70"/>
                <w:sz w:val="24"/>
                <w:szCs w:val="24"/>
              </w:rPr>
            </w:pPr>
            <w:r w:rsidRPr="00712206">
              <w:rPr>
                <w:rFonts w:ascii="Century Gothic" w:eastAsia="Times New Roman" w:hAnsi="Century Gothic" w:cs="Times New Roman"/>
                <w:color w:val="6E6C70"/>
                <w:sz w:val="24"/>
                <w:szCs w:val="24"/>
              </w:rPr>
              <w:t>In the </w:t>
            </w:r>
            <w:r w:rsidRPr="001B63D0">
              <w:rPr>
                <w:rFonts w:ascii="Century Gothic" w:eastAsia="Times New Roman" w:hAnsi="Century Gothic" w:cs="Times New Roman"/>
                <w:b/>
                <w:bCs/>
                <w:color w:val="6E6C70"/>
                <w:sz w:val="24"/>
                <w:szCs w:val="24"/>
              </w:rPr>
              <w:t>Class Profile</w:t>
            </w:r>
            <w:r w:rsidRPr="00712206">
              <w:rPr>
                <w:rFonts w:ascii="Century Gothic" w:eastAsia="Times New Roman" w:hAnsi="Century Gothic" w:cs="Times New Roman"/>
                <w:color w:val="6E6C70"/>
                <w:sz w:val="24"/>
                <w:szCs w:val="24"/>
              </w:rPr>
              <w:t> window, you can edit details about the class, including providing a unique class name, a grade level, and a subject. It is also possible to assign the class to a teacher.</w:t>
            </w:r>
            <w:r w:rsidRPr="00712206">
              <w:rPr>
                <w:rFonts w:ascii="Century Gothic" w:eastAsia="Times New Roman" w:hAnsi="Century Gothic" w:cs="Times New Roman"/>
                <w:color w:val="6E6C70"/>
                <w:sz w:val="24"/>
                <w:szCs w:val="24"/>
              </w:rPr>
              <w:br/>
            </w:r>
            <w:r w:rsidRPr="001B63D0">
              <w:rPr>
                <w:rFonts w:ascii="Century Gothic" w:eastAsia="Times New Roman" w:hAnsi="Century Gothic" w:cs="Times New Roman"/>
                <w:b/>
                <w:bCs/>
                <w:color w:val="6E6C70"/>
                <w:sz w:val="24"/>
                <w:szCs w:val="24"/>
                <w:shd w:val="clear" w:color="auto" w:fill="F0FFF0"/>
              </w:rPr>
              <w:t>BEST PRACTICE:</w:t>
            </w:r>
            <w:r w:rsidRPr="001B63D0">
              <w:rPr>
                <w:rFonts w:ascii="Century Gothic" w:eastAsia="Times New Roman" w:hAnsi="Century Gothic" w:cs="Times New Roman"/>
                <w:color w:val="6E6C70"/>
                <w:sz w:val="24"/>
                <w:szCs w:val="24"/>
                <w:shd w:val="clear" w:color="auto" w:fill="F0FFF0"/>
              </w:rPr>
              <w:t> </w:t>
            </w:r>
            <w:r w:rsidRPr="00712206">
              <w:rPr>
                <w:rFonts w:ascii="Century Gothic" w:eastAsia="Times New Roman" w:hAnsi="Century Gothic" w:cs="Times New Roman"/>
                <w:color w:val="6E6C70"/>
                <w:sz w:val="24"/>
                <w:szCs w:val="24"/>
                <w:shd w:val="clear" w:color="auto" w:fill="F0FFF0"/>
              </w:rPr>
              <w:t>To ensure that the entire class name is displayed in reports, limit the nam</w:t>
            </w:r>
            <w:r w:rsidRPr="001B63D0">
              <w:rPr>
                <w:rFonts w:ascii="Century Gothic" w:eastAsia="Times New Roman" w:hAnsi="Century Gothic" w:cs="Times New Roman"/>
                <w:color w:val="6E6C70"/>
                <w:sz w:val="24"/>
                <w:szCs w:val="24"/>
                <w:shd w:val="clear" w:color="auto" w:fill="F0FFF0"/>
              </w:rPr>
              <w:t>e to no more than 35 characters</w:t>
            </w:r>
            <w:r w:rsidR="001B63D0" w:rsidRPr="001B63D0">
              <w:rPr>
                <w:rFonts w:ascii="Century Gothic" w:eastAsia="Times New Roman" w:hAnsi="Century Gothic" w:cs="Times New Roman"/>
                <w:color w:val="6E6C70"/>
                <w:sz w:val="24"/>
                <w:szCs w:val="24"/>
                <w:shd w:val="clear" w:color="auto" w:fill="F0FFF0"/>
              </w:rPr>
              <w:t>, including teacher name, class period, subject.  Ex robertson-2</w:t>
            </w:r>
            <w:r w:rsidR="001B63D0" w:rsidRPr="001B63D0">
              <w:rPr>
                <w:rFonts w:ascii="Century Gothic" w:eastAsia="Times New Roman" w:hAnsi="Century Gothic" w:cs="Times New Roman"/>
                <w:color w:val="6E6C70"/>
                <w:sz w:val="24"/>
                <w:szCs w:val="24"/>
                <w:shd w:val="clear" w:color="auto" w:fill="F0FFF0"/>
                <w:vertAlign w:val="superscript"/>
              </w:rPr>
              <w:t>nd</w:t>
            </w:r>
            <w:r w:rsidR="001B63D0" w:rsidRPr="001B63D0">
              <w:rPr>
                <w:rFonts w:ascii="Century Gothic" w:eastAsia="Times New Roman" w:hAnsi="Century Gothic" w:cs="Times New Roman"/>
                <w:color w:val="6E6C70"/>
                <w:sz w:val="24"/>
                <w:szCs w:val="24"/>
                <w:shd w:val="clear" w:color="auto" w:fill="F0FFF0"/>
              </w:rPr>
              <w:t>-Math</w:t>
            </w:r>
          </w:p>
          <w:p w14:paraId="3B77A9D7" w14:textId="77777777" w:rsidR="00712206" w:rsidRPr="00712206" w:rsidRDefault="00712206" w:rsidP="00712206">
            <w:pPr>
              <w:numPr>
                <w:ilvl w:val="0"/>
                <w:numId w:val="2"/>
              </w:numPr>
              <w:shd w:val="clear" w:color="auto" w:fill="FFFFFF"/>
              <w:spacing w:before="100" w:beforeAutospacing="1" w:after="100" w:afterAutospacing="1"/>
              <w:rPr>
                <w:rFonts w:ascii="Century Gothic" w:eastAsia="Times New Roman" w:hAnsi="Century Gothic" w:cs="Times New Roman"/>
                <w:color w:val="6E6C70"/>
                <w:sz w:val="24"/>
                <w:szCs w:val="24"/>
              </w:rPr>
            </w:pPr>
            <w:r w:rsidRPr="00712206">
              <w:rPr>
                <w:rFonts w:ascii="Century Gothic" w:eastAsia="Times New Roman" w:hAnsi="Century Gothic" w:cs="Times New Roman"/>
                <w:color w:val="6E6C70"/>
                <w:sz w:val="24"/>
                <w:szCs w:val="24"/>
              </w:rPr>
              <w:t>When you have finished providing class details, click </w:t>
            </w:r>
            <w:r w:rsidRPr="001B63D0">
              <w:rPr>
                <w:rFonts w:ascii="Century Gothic" w:eastAsia="Times New Roman" w:hAnsi="Century Gothic" w:cs="Times New Roman"/>
                <w:b/>
                <w:bCs/>
                <w:color w:val="6E6C70"/>
                <w:sz w:val="24"/>
                <w:szCs w:val="24"/>
              </w:rPr>
              <w:t>Save.</w:t>
            </w:r>
            <w:r w:rsidRPr="001B63D0">
              <w:rPr>
                <w:rFonts w:ascii="Century Gothic" w:eastAsia="Times New Roman" w:hAnsi="Century Gothic" w:cs="Times New Roman"/>
                <w:color w:val="6E6C70"/>
                <w:sz w:val="24"/>
                <w:szCs w:val="24"/>
              </w:rPr>
              <w:t> </w:t>
            </w:r>
            <w:r w:rsidRPr="00712206">
              <w:rPr>
                <w:rFonts w:ascii="Century Gothic" w:eastAsia="Times New Roman" w:hAnsi="Century Gothic" w:cs="Times New Roman"/>
                <w:color w:val="6E6C70"/>
                <w:sz w:val="24"/>
                <w:szCs w:val="24"/>
              </w:rPr>
              <w:t>If you assigned yourself as the teacher for the new class, the class title will appear under</w:t>
            </w:r>
            <w:r w:rsidRPr="001B63D0">
              <w:rPr>
                <w:rFonts w:ascii="Century Gothic" w:eastAsia="Times New Roman" w:hAnsi="Century Gothic" w:cs="Times New Roman"/>
                <w:color w:val="6E6C70"/>
                <w:sz w:val="24"/>
                <w:szCs w:val="24"/>
              </w:rPr>
              <w:t> </w:t>
            </w:r>
            <w:r w:rsidRPr="001B63D0">
              <w:rPr>
                <w:rFonts w:ascii="Century Gothic" w:eastAsia="Times New Roman" w:hAnsi="Century Gothic" w:cs="Times New Roman"/>
                <w:b/>
                <w:bCs/>
                <w:color w:val="6E6C70"/>
                <w:sz w:val="24"/>
                <w:szCs w:val="24"/>
              </w:rPr>
              <w:t>My Classes</w:t>
            </w:r>
            <w:r w:rsidRPr="001B63D0">
              <w:rPr>
                <w:rFonts w:ascii="Century Gothic" w:eastAsia="Times New Roman" w:hAnsi="Century Gothic" w:cs="Times New Roman"/>
                <w:color w:val="6E6C70"/>
                <w:sz w:val="24"/>
                <w:szCs w:val="24"/>
              </w:rPr>
              <w:t> </w:t>
            </w:r>
            <w:r w:rsidRPr="00712206">
              <w:rPr>
                <w:rFonts w:ascii="Century Gothic" w:eastAsia="Times New Roman" w:hAnsi="Century Gothic" w:cs="Times New Roman"/>
                <w:color w:val="6E6C70"/>
                <w:sz w:val="24"/>
                <w:szCs w:val="24"/>
              </w:rPr>
              <w:t>in the left navigation panel.</w:t>
            </w:r>
          </w:p>
          <w:p w14:paraId="32F6F0EF" w14:textId="31BCA3FE" w:rsidR="009B4071" w:rsidRDefault="009B4071" w:rsidP="006955F2">
            <w:pPr>
              <w:rPr>
                <w:rFonts w:ascii="Century Gothic" w:hAnsi="Century Gothic"/>
                <w:sz w:val="24"/>
              </w:rPr>
            </w:pPr>
          </w:p>
        </w:tc>
      </w:tr>
      <w:tr w:rsidR="009B4071" w14:paraId="72A181BC" w14:textId="77777777" w:rsidTr="009B4071">
        <w:tc>
          <w:tcPr>
            <w:tcW w:w="9350" w:type="dxa"/>
            <w:shd w:val="clear" w:color="auto" w:fill="F2F2F2" w:themeFill="background1" w:themeFillShade="F2"/>
          </w:tcPr>
          <w:p w14:paraId="687127F9" w14:textId="50C0D297" w:rsidR="009B4071" w:rsidRDefault="009B4071" w:rsidP="006955F2">
            <w:pPr>
              <w:rPr>
                <w:rFonts w:ascii="Century Gothic" w:hAnsi="Century Gothic"/>
                <w:sz w:val="24"/>
              </w:rPr>
            </w:pPr>
            <w:bookmarkStart w:id="0" w:name="_GoBack"/>
            <w:bookmarkEnd w:id="0"/>
            <w:r>
              <w:rPr>
                <w:rFonts w:ascii="Century Gothic" w:hAnsi="Century Gothic"/>
                <w:sz w:val="24"/>
              </w:rPr>
              <w:lastRenderedPageBreak/>
              <w:t>Task 3:</w:t>
            </w:r>
            <w:r w:rsidR="001B63D0">
              <w:rPr>
                <w:rFonts w:ascii="Century Gothic" w:hAnsi="Century Gothic"/>
                <w:sz w:val="24"/>
              </w:rPr>
              <w:t xml:space="preserve"> </w:t>
            </w:r>
            <w:r w:rsidR="008E7F8B">
              <w:rPr>
                <w:rFonts w:ascii="Century Gothic" w:hAnsi="Century Gothic"/>
                <w:sz w:val="24"/>
              </w:rPr>
              <w:t xml:space="preserve"> Add an Existing Student to Class—10 minutes</w:t>
            </w:r>
          </w:p>
        </w:tc>
      </w:tr>
      <w:tr w:rsidR="009B4071" w14:paraId="34A097CE" w14:textId="77777777" w:rsidTr="009B4071">
        <w:trPr>
          <w:trHeight w:val="1628"/>
        </w:trPr>
        <w:tc>
          <w:tcPr>
            <w:tcW w:w="9350" w:type="dxa"/>
          </w:tcPr>
          <w:p w14:paraId="362127B0" w14:textId="0C5DC4D3" w:rsidR="008E7F8B" w:rsidRPr="008E7F8B" w:rsidRDefault="008E7F8B" w:rsidP="008E7F8B">
            <w:pPr>
              <w:numPr>
                <w:ilvl w:val="0"/>
                <w:numId w:val="3"/>
              </w:numPr>
              <w:shd w:val="clear" w:color="auto" w:fill="FFFFFF"/>
              <w:ind w:left="0"/>
              <w:rPr>
                <w:rFonts w:ascii="Century Gothic" w:eastAsia="Times New Roman" w:hAnsi="Century Gothic" w:cs="Times New Roman"/>
                <w:color w:val="333333"/>
                <w:sz w:val="24"/>
                <w:szCs w:val="24"/>
              </w:rPr>
            </w:pPr>
            <w:r>
              <w:rPr>
                <w:rFonts w:ascii="Century Gothic" w:eastAsia="Times New Roman" w:hAnsi="Century Gothic" w:cs="Times New Roman"/>
                <w:color w:val="333333"/>
                <w:sz w:val="24"/>
                <w:szCs w:val="24"/>
              </w:rPr>
              <w:t xml:space="preserve">1. </w:t>
            </w:r>
            <w:r w:rsidRPr="008E7F8B">
              <w:rPr>
                <w:rFonts w:ascii="Century Gothic" w:eastAsia="Times New Roman" w:hAnsi="Century Gothic" w:cs="Times New Roman"/>
                <w:color w:val="333333"/>
                <w:sz w:val="24"/>
                <w:szCs w:val="24"/>
              </w:rPr>
              <w:t>From the dashboard, click </w:t>
            </w:r>
            <w:r w:rsidRPr="008E7F8B">
              <w:rPr>
                <w:rFonts w:ascii="Century Gothic" w:eastAsia="Times New Roman" w:hAnsi="Century Gothic" w:cs="Times New Roman"/>
                <w:b/>
                <w:bCs/>
                <w:color w:val="333333"/>
                <w:sz w:val="24"/>
                <w:szCs w:val="24"/>
                <w:bdr w:val="none" w:sz="0" w:space="0" w:color="auto" w:frame="1"/>
              </w:rPr>
              <w:t>My Students</w:t>
            </w:r>
            <w:r w:rsidRPr="008E7F8B">
              <w:rPr>
                <w:rFonts w:ascii="Century Gothic" w:eastAsia="Times New Roman" w:hAnsi="Century Gothic" w:cs="Times New Roman"/>
                <w:color w:val="333333"/>
                <w:sz w:val="24"/>
                <w:szCs w:val="24"/>
              </w:rPr>
              <w:t>.</w:t>
            </w:r>
          </w:p>
          <w:p w14:paraId="30FC5B56" w14:textId="71ED63D5" w:rsidR="008E7F8B" w:rsidRPr="008E7F8B" w:rsidRDefault="008E7F8B" w:rsidP="008E7F8B">
            <w:pPr>
              <w:numPr>
                <w:ilvl w:val="0"/>
                <w:numId w:val="3"/>
              </w:numPr>
              <w:shd w:val="clear" w:color="auto" w:fill="FFFFFF"/>
              <w:ind w:left="0"/>
              <w:rPr>
                <w:rFonts w:ascii="Century Gothic" w:eastAsia="Times New Roman" w:hAnsi="Century Gothic" w:cs="Times New Roman"/>
                <w:color w:val="333333"/>
                <w:sz w:val="24"/>
                <w:szCs w:val="24"/>
              </w:rPr>
            </w:pPr>
            <w:r>
              <w:rPr>
                <w:rFonts w:ascii="Century Gothic" w:eastAsia="Times New Roman" w:hAnsi="Century Gothic" w:cs="Times New Roman"/>
                <w:color w:val="333333"/>
                <w:sz w:val="24"/>
                <w:szCs w:val="24"/>
              </w:rPr>
              <w:t>2. From</w:t>
            </w:r>
            <w:r w:rsidRPr="008E7F8B">
              <w:rPr>
                <w:rFonts w:ascii="Century Gothic" w:eastAsia="Times New Roman" w:hAnsi="Century Gothic" w:cs="Times New Roman"/>
                <w:color w:val="333333"/>
                <w:sz w:val="24"/>
                <w:szCs w:val="24"/>
              </w:rPr>
              <w:t xml:space="preserve"> left navigation panel,</w:t>
            </w:r>
            <w:r>
              <w:rPr>
                <w:rFonts w:ascii="Century Gothic" w:eastAsia="Times New Roman" w:hAnsi="Century Gothic" w:cs="Times New Roman"/>
                <w:color w:val="333333"/>
                <w:sz w:val="24"/>
                <w:szCs w:val="24"/>
              </w:rPr>
              <w:t xml:space="preserve"> </w:t>
            </w:r>
            <w:proofErr w:type="gramStart"/>
            <w:r>
              <w:rPr>
                <w:rFonts w:ascii="Century Gothic" w:eastAsia="Times New Roman" w:hAnsi="Century Gothic" w:cs="Times New Roman"/>
                <w:color w:val="333333"/>
                <w:sz w:val="24"/>
                <w:szCs w:val="24"/>
              </w:rPr>
              <w:t xml:space="preserve">click </w:t>
            </w:r>
            <w:r w:rsidRPr="008E7F8B">
              <w:rPr>
                <w:rFonts w:ascii="Century Gothic" w:eastAsia="Times New Roman" w:hAnsi="Century Gothic" w:cs="Times New Roman"/>
                <w:color w:val="333333"/>
                <w:sz w:val="24"/>
                <w:szCs w:val="24"/>
              </w:rPr>
              <w:t xml:space="preserve"> </w:t>
            </w:r>
            <w:r>
              <w:rPr>
                <w:rFonts w:ascii="Century Gothic" w:eastAsia="Times New Roman" w:hAnsi="Century Gothic" w:cs="Times New Roman"/>
                <w:b/>
                <w:bCs/>
                <w:color w:val="333333"/>
                <w:sz w:val="24"/>
                <w:szCs w:val="24"/>
                <w:bdr w:val="none" w:sz="0" w:space="0" w:color="auto" w:frame="1"/>
              </w:rPr>
              <w:t>My</w:t>
            </w:r>
            <w:proofErr w:type="gramEnd"/>
            <w:r>
              <w:rPr>
                <w:rFonts w:ascii="Century Gothic" w:eastAsia="Times New Roman" w:hAnsi="Century Gothic" w:cs="Times New Roman"/>
                <w:b/>
                <w:bCs/>
                <w:color w:val="333333"/>
                <w:sz w:val="24"/>
                <w:szCs w:val="24"/>
                <w:bdr w:val="none" w:sz="0" w:space="0" w:color="auto" w:frame="1"/>
              </w:rPr>
              <w:t xml:space="preserve"> School/ Students </w:t>
            </w:r>
          </w:p>
          <w:p w14:paraId="5C48C842" w14:textId="1BC52BB4" w:rsidR="008E7F8B" w:rsidRPr="008E7F8B" w:rsidRDefault="008E7F8B" w:rsidP="008E7F8B">
            <w:pPr>
              <w:numPr>
                <w:ilvl w:val="0"/>
                <w:numId w:val="3"/>
              </w:numPr>
              <w:shd w:val="clear" w:color="auto" w:fill="FFFFFF"/>
              <w:ind w:left="0"/>
              <w:rPr>
                <w:rFonts w:ascii="Century Gothic" w:eastAsia="Times New Roman" w:hAnsi="Century Gothic" w:cs="Times New Roman"/>
                <w:color w:val="333333"/>
                <w:sz w:val="24"/>
                <w:szCs w:val="24"/>
              </w:rPr>
            </w:pPr>
            <w:r>
              <w:rPr>
                <w:rFonts w:ascii="Century Gothic" w:eastAsia="Times New Roman" w:hAnsi="Century Gothic" w:cs="Times New Roman"/>
                <w:color w:val="333333"/>
                <w:sz w:val="24"/>
                <w:szCs w:val="24"/>
              </w:rPr>
              <w:t xml:space="preserve">3. </w:t>
            </w:r>
            <w:r w:rsidRPr="008E7F8B">
              <w:rPr>
                <w:rFonts w:ascii="Century Gothic" w:eastAsia="Times New Roman" w:hAnsi="Century Gothic" w:cs="Times New Roman"/>
                <w:color w:val="333333"/>
                <w:sz w:val="24"/>
                <w:szCs w:val="24"/>
              </w:rPr>
              <w:t xml:space="preserve">Click the check box that appears beside </w:t>
            </w:r>
            <w:r>
              <w:rPr>
                <w:rFonts w:ascii="Century Gothic" w:eastAsia="Times New Roman" w:hAnsi="Century Gothic" w:cs="Times New Roman"/>
                <w:color w:val="333333"/>
                <w:sz w:val="24"/>
                <w:szCs w:val="24"/>
              </w:rPr>
              <w:t>the</w:t>
            </w:r>
            <w:r w:rsidRPr="008E7F8B">
              <w:rPr>
                <w:rFonts w:ascii="Century Gothic" w:eastAsia="Times New Roman" w:hAnsi="Century Gothic" w:cs="Times New Roman"/>
                <w:color w:val="333333"/>
                <w:sz w:val="24"/>
                <w:szCs w:val="24"/>
              </w:rPr>
              <w:t xml:space="preserve"> student's name.</w:t>
            </w:r>
            <w:r>
              <w:rPr>
                <w:rFonts w:ascii="Century Gothic" w:eastAsia="Times New Roman" w:hAnsi="Century Gothic" w:cs="Times New Roman"/>
                <w:color w:val="333333"/>
                <w:sz w:val="24"/>
                <w:szCs w:val="24"/>
              </w:rPr>
              <w:t xml:space="preserve"> (Search for student from the search feature found in lower right area of window)</w:t>
            </w:r>
          </w:p>
          <w:p w14:paraId="6F3779E5" w14:textId="7A1B16D7" w:rsidR="008E7F8B" w:rsidRPr="008E7F8B" w:rsidRDefault="008E7F8B" w:rsidP="008E7F8B">
            <w:pPr>
              <w:numPr>
                <w:ilvl w:val="0"/>
                <w:numId w:val="3"/>
              </w:numPr>
              <w:shd w:val="clear" w:color="auto" w:fill="FFFFFF"/>
              <w:ind w:left="0"/>
              <w:rPr>
                <w:rFonts w:ascii="Century Gothic" w:eastAsia="Times New Roman" w:hAnsi="Century Gothic" w:cs="Times New Roman"/>
                <w:color w:val="333333"/>
                <w:sz w:val="24"/>
                <w:szCs w:val="24"/>
              </w:rPr>
            </w:pPr>
            <w:r>
              <w:rPr>
                <w:rFonts w:ascii="Century Gothic" w:eastAsia="Times New Roman" w:hAnsi="Century Gothic" w:cs="Times New Roman"/>
                <w:color w:val="333333"/>
                <w:sz w:val="24"/>
                <w:szCs w:val="24"/>
              </w:rPr>
              <w:t xml:space="preserve">4. </w:t>
            </w:r>
            <w:r w:rsidRPr="008E7F8B">
              <w:rPr>
                <w:rFonts w:ascii="Century Gothic" w:eastAsia="Times New Roman" w:hAnsi="Century Gothic" w:cs="Times New Roman"/>
                <w:color w:val="333333"/>
                <w:sz w:val="24"/>
                <w:szCs w:val="24"/>
              </w:rPr>
              <w:t>From the </w:t>
            </w:r>
            <w:r w:rsidRPr="008E7F8B">
              <w:rPr>
                <w:rFonts w:ascii="Century Gothic" w:eastAsia="Times New Roman" w:hAnsi="Century Gothic" w:cs="Times New Roman"/>
                <w:b/>
                <w:bCs/>
                <w:color w:val="333333"/>
                <w:sz w:val="24"/>
                <w:szCs w:val="24"/>
                <w:bdr w:val="none" w:sz="0" w:space="0" w:color="auto" w:frame="1"/>
              </w:rPr>
              <w:t>Actions</w:t>
            </w:r>
            <w:r w:rsidRPr="008E7F8B">
              <w:rPr>
                <w:rFonts w:ascii="Century Gothic" w:eastAsia="Times New Roman" w:hAnsi="Century Gothic" w:cs="Times New Roman"/>
                <w:color w:val="333333"/>
                <w:sz w:val="24"/>
                <w:szCs w:val="24"/>
              </w:rPr>
              <w:t> menu, select </w:t>
            </w:r>
            <w:r w:rsidRPr="008E7F8B">
              <w:rPr>
                <w:rFonts w:ascii="Century Gothic" w:eastAsia="Times New Roman" w:hAnsi="Century Gothic" w:cs="Times New Roman"/>
                <w:b/>
                <w:bCs/>
                <w:color w:val="333333"/>
                <w:sz w:val="24"/>
                <w:szCs w:val="24"/>
                <w:bdr w:val="none" w:sz="0" w:space="0" w:color="auto" w:frame="1"/>
              </w:rPr>
              <w:t>Add to Class</w:t>
            </w:r>
            <w:r w:rsidRPr="008E7F8B">
              <w:rPr>
                <w:rFonts w:ascii="Century Gothic" w:eastAsia="Times New Roman" w:hAnsi="Century Gothic" w:cs="Times New Roman"/>
                <w:color w:val="333333"/>
                <w:sz w:val="24"/>
                <w:szCs w:val="24"/>
              </w:rPr>
              <w:t>. This opens the </w:t>
            </w:r>
            <w:r w:rsidRPr="008E7F8B">
              <w:rPr>
                <w:rFonts w:ascii="Century Gothic" w:eastAsia="Times New Roman" w:hAnsi="Century Gothic" w:cs="Times New Roman"/>
                <w:b/>
                <w:bCs/>
                <w:color w:val="333333"/>
                <w:sz w:val="24"/>
                <w:szCs w:val="24"/>
                <w:bdr w:val="none" w:sz="0" w:space="0" w:color="auto" w:frame="1"/>
              </w:rPr>
              <w:t>Add Students to Class</w:t>
            </w:r>
            <w:r w:rsidRPr="008E7F8B">
              <w:rPr>
                <w:rFonts w:ascii="Century Gothic" w:eastAsia="Times New Roman" w:hAnsi="Century Gothic" w:cs="Times New Roman"/>
                <w:color w:val="333333"/>
                <w:sz w:val="24"/>
                <w:szCs w:val="24"/>
              </w:rPr>
              <w:t> window.</w:t>
            </w:r>
          </w:p>
          <w:p w14:paraId="3E4C31F0" w14:textId="3CCBFFF3" w:rsidR="008E7F8B" w:rsidRPr="008E7F8B" w:rsidRDefault="008E7F8B" w:rsidP="008E7F8B">
            <w:pPr>
              <w:numPr>
                <w:ilvl w:val="0"/>
                <w:numId w:val="3"/>
              </w:numPr>
              <w:shd w:val="clear" w:color="auto" w:fill="FFFFFF"/>
              <w:ind w:left="0"/>
              <w:rPr>
                <w:rFonts w:ascii="Century Gothic" w:eastAsia="Times New Roman" w:hAnsi="Century Gothic" w:cs="Times New Roman"/>
                <w:color w:val="333333"/>
                <w:sz w:val="24"/>
                <w:szCs w:val="24"/>
              </w:rPr>
            </w:pPr>
            <w:r>
              <w:rPr>
                <w:rFonts w:ascii="Century Gothic" w:eastAsia="Times New Roman" w:hAnsi="Century Gothic" w:cs="Times New Roman"/>
                <w:color w:val="333333"/>
                <w:sz w:val="24"/>
                <w:szCs w:val="24"/>
              </w:rPr>
              <w:t xml:space="preserve">5. </w:t>
            </w:r>
            <w:r w:rsidRPr="008E7F8B">
              <w:rPr>
                <w:rFonts w:ascii="Century Gothic" w:eastAsia="Times New Roman" w:hAnsi="Century Gothic" w:cs="Times New Roman"/>
                <w:color w:val="333333"/>
                <w:sz w:val="24"/>
                <w:szCs w:val="24"/>
              </w:rPr>
              <w:t xml:space="preserve">Select the class to which you'd like to add the student. </w:t>
            </w:r>
          </w:p>
          <w:p w14:paraId="0C24A5D3" w14:textId="77777777" w:rsidR="008E7F8B" w:rsidRPr="008E7F8B" w:rsidRDefault="008E7F8B" w:rsidP="008E7F8B">
            <w:pPr>
              <w:numPr>
                <w:ilvl w:val="0"/>
                <w:numId w:val="3"/>
              </w:numPr>
              <w:shd w:val="clear" w:color="auto" w:fill="FFFFFF"/>
              <w:ind w:left="0"/>
              <w:rPr>
                <w:rFonts w:ascii="Century Gothic" w:eastAsia="Times New Roman" w:hAnsi="Century Gothic" w:cs="Times New Roman"/>
                <w:color w:val="333333"/>
                <w:sz w:val="24"/>
                <w:szCs w:val="24"/>
              </w:rPr>
            </w:pPr>
            <w:r w:rsidRPr="008E7F8B">
              <w:rPr>
                <w:rFonts w:ascii="Century Gothic" w:eastAsia="Times New Roman" w:hAnsi="Century Gothic" w:cs="Times New Roman"/>
                <w:color w:val="333333"/>
                <w:sz w:val="24"/>
                <w:szCs w:val="24"/>
              </w:rPr>
              <w:t>Click </w:t>
            </w:r>
            <w:r w:rsidRPr="008E7F8B">
              <w:rPr>
                <w:rFonts w:ascii="Century Gothic" w:eastAsia="Times New Roman" w:hAnsi="Century Gothic" w:cs="Times New Roman"/>
                <w:b/>
                <w:bCs/>
                <w:color w:val="333333"/>
                <w:sz w:val="24"/>
                <w:szCs w:val="24"/>
                <w:bdr w:val="none" w:sz="0" w:space="0" w:color="auto" w:frame="1"/>
              </w:rPr>
              <w:t>Add</w:t>
            </w:r>
            <w:r w:rsidRPr="008E7F8B">
              <w:rPr>
                <w:rFonts w:ascii="Century Gothic" w:eastAsia="Times New Roman" w:hAnsi="Century Gothic" w:cs="Times New Roman"/>
                <w:color w:val="333333"/>
                <w:sz w:val="24"/>
                <w:szCs w:val="24"/>
              </w:rPr>
              <w:t>.</w:t>
            </w:r>
          </w:p>
          <w:p w14:paraId="2680DE84" w14:textId="77777777" w:rsidR="009B4071" w:rsidRDefault="009B4071" w:rsidP="006955F2">
            <w:pPr>
              <w:rPr>
                <w:rFonts w:ascii="Century Gothic" w:hAnsi="Century Gothic"/>
                <w:sz w:val="24"/>
              </w:rPr>
            </w:pPr>
          </w:p>
        </w:tc>
      </w:tr>
    </w:tbl>
    <w:p w14:paraId="715839E7" w14:textId="60BCFE6B" w:rsidR="009B4071" w:rsidRDefault="009B4071"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9350"/>
      </w:tblGrid>
      <w:tr w:rsidR="008E7F8B" w14:paraId="6E1C37F0" w14:textId="77777777" w:rsidTr="00A3737D">
        <w:tc>
          <w:tcPr>
            <w:tcW w:w="9350" w:type="dxa"/>
            <w:shd w:val="clear" w:color="auto" w:fill="F2F2F2" w:themeFill="background1" w:themeFillShade="F2"/>
          </w:tcPr>
          <w:p w14:paraId="7A216492" w14:textId="158F0074" w:rsidR="008E7F8B" w:rsidRDefault="008E7F8B" w:rsidP="00A3737D">
            <w:pPr>
              <w:rPr>
                <w:rFonts w:ascii="Century Gothic" w:hAnsi="Century Gothic"/>
                <w:sz w:val="24"/>
              </w:rPr>
            </w:pPr>
            <w:r>
              <w:rPr>
                <w:rFonts w:ascii="Century Gothic" w:hAnsi="Century Gothic"/>
                <w:sz w:val="24"/>
              </w:rPr>
              <w:t>Task 4</w:t>
            </w:r>
            <w:r>
              <w:rPr>
                <w:rFonts w:ascii="Century Gothic" w:hAnsi="Century Gothic"/>
                <w:sz w:val="24"/>
              </w:rPr>
              <w:t xml:space="preserve">:  </w:t>
            </w:r>
            <w:r>
              <w:rPr>
                <w:rFonts w:ascii="Century Gothic" w:hAnsi="Century Gothic"/>
                <w:sz w:val="24"/>
              </w:rPr>
              <w:t xml:space="preserve">Discuss the </w:t>
            </w:r>
            <w:proofErr w:type="gramStart"/>
            <w:r>
              <w:rPr>
                <w:rFonts w:ascii="Century Gothic" w:hAnsi="Century Gothic"/>
                <w:sz w:val="24"/>
              </w:rPr>
              <w:t>3 way</w:t>
            </w:r>
            <w:proofErr w:type="gramEnd"/>
            <w:r>
              <w:rPr>
                <w:rFonts w:ascii="Century Gothic" w:hAnsi="Century Gothic"/>
                <w:sz w:val="24"/>
              </w:rPr>
              <w:t xml:space="preserve"> student’s access work.</w:t>
            </w:r>
            <w:r w:rsidR="00F202F0">
              <w:rPr>
                <w:rFonts w:ascii="Century Gothic" w:hAnsi="Century Gothic"/>
                <w:sz w:val="24"/>
              </w:rPr>
              <w:t xml:space="preserve"> 5 minutes</w:t>
            </w:r>
          </w:p>
        </w:tc>
      </w:tr>
      <w:tr w:rsidR="008E7F8B" w14:paraId="32774E38" w14:textId="77777777" w:rsidTr="0075554F">
        <w:trPr>
          <w:trHeight w:val="1088"/>
        </w:trPr>
        <w:tc>
          <w:tcPr>
            <w:tcW w:w="9350" w:type="dxa"/>
          </w:tcPr>
          <w:p w14:paraId="06FEBB24" w14:textId="4EACFA7A" w:rsidR="008E7F8B" w:rsidRDefault="008E7F8B" w:rsidP="00A3737D">
            <w:pPr>
              <w:numPr>
                <w:ilvl w:val="0"/>
                <w:numId w:val="3"/>
              </w:numPr>
              <w:shd w:val="clear" w:color="auto" w:fill="FFFFFF"/>
              <w:ind w:left="0"/>
              <w:rPr>
                <w:rFonts w:ascii="Century Gothic" w:eastAsia="Times New Roman" w:hAnsi="Century Gothic" w:cs="Times New Roman"/>
                <w:color w:val="333333"/>
                <w:sz w:val="24"/>
                <w:szCs w:val="24"/>
              </w:rPr>
            </w:pPr>
            <w:r>
              <w:rPr>
                <w:rFonts w:ascii="Century Gothic" w:eastAsia="Times New Roman" w:hAnsi="Century Gothic" w:cs="Times New Roman"/>
                <w:color w:val="333333"/>
                <w:sz w:val="24"/>
                <w:szCs w:val="24"/>
              </w:rPr>
              <w:t>1. Give students activity number</w:t>
            </w:r>
            <w:r w:rsidR="00F202F0">
              <w:rPr>
                <w:rFonts w:ascii="Century Gothic" w:eastAsia="Times New Roman" w:hAnsi="Century Gothic" w:cs="Times New Roman"/>
                <w:color w:val="333333"/>
                <w:sz w:val="24"/>
                <w:szCs w:val="24"/>
              </w:rPr>
              <w:t>. (</w:t>
            </w:r>
            <w:r>
              <w:rPr>
                <w:rFonts w:ascii="Century Gothic" w:eastAsia="Times New Roman" w:hAnsi="Century Gothic" w:cs="Times New Roman"/>
                <w:color w:val="333333"/>
                <w:sz w:val="24"/>
                <w:szCs w:val="24"/>
              </w:rPr>
              <w:t>grades are not recorded)</w:t>
            </w:r>
          </w:p>
          <w:p w14:paraId="0AEA485E" w14:textId="38608CB1" w:rsidR="008E7F8B" w:rsidRDefault="008E7F8B" w:rsidP="00A3737D">
            <w:pPr>
              <w:numPr>
                <w:ilvl w:val="0"/>
                <w:numId w:val="3"/>
              </w:numPr>
              <w:shd w:val="clear" w:color="auto" w:fill="FFFFFF"/>
              <w:ind w:left="0"/>
              <w:rPr>
                <w:rFonts w:ascii="Century Gothic" w:eastAsia="Times New Roman" w:hAnsi="Century Gothic" w:cs="Times New Roman"/>
                <w:color w:val="333333"/>
                <w:sz w:val="24"/>
                <w:szCs w:val="24"/>
              </w:rPr>
            </w:pPr>
            <w:r>
              <w:rPr>
                <w:rFonts w:ascii="Century Gothic" w:eastAsia="Times New Roman" w:hAnsi="Century Gothic" w:cs="Times New Roman"/>
                <w:color w:val="333333"/>
                <w:sz w:val="24"/>
                <w:szCs w:val="24"/>
              </w:rPr>
              <w:t>2. Give a pretest through Compass and let program assign work.</w:t>
            </w:r>
          </w:p>
          <w:p w14:paraId="755E01C8" w14:textId="216E64E9" w:rsidR="008E7F8B" w:rsidRPr="0075554F" w:rsidRDefault="008E7F8B" w:rsidP="00A3737D">
            <w:pPr>
              <w:numPr>
                <w:ilvl w:val="0"/>
                <w:numId w:val="3"/>
              </w:numPr>
              <w:shd w:val="clear" w:color="auto" w:fill="FFFFFF"/>
              <w:ind w:left="0"/>
              <w:rPr>
                <w:rFonts w:ascii="Century Gothic" w:eastAsia="Times New Roman" w:hAnsi="Century Gothic" w:cs="Times New Roman"/>
                <w:color w:val="333333"/>
                <w:sz w:val="24"/>
                <w:szCs w:val="24"/>
              </w:rPr>
            </w:pPr>
            <w:r>
              <w:rPr>
                <w:rFonts w:ascii="Century Gothic" w:eastAsia="Times New Roman" w:hAnsi="Century Gothic" w:cs="Times New Roman"/>
                <w:color w:val="333333"/>
                <w:sz w:val="24"/>
                <w:szCs w:val="24"/>
              </w:rPr>
              <w:t>3. Teacher made assignments.</w:t>
            </w:r>
          </w:p>
        </w:tc>
      </w:tr>
    </w:tbl>
    <w:p w14:paraId="4D79397E" w14:textId="7103C56D" w:rsidR="008E7F8B" w:rsidRDefault="008E7F8B"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9350"/>
      </w:tblGrid>
      <w:tr w:rsidR="00F202F0" w14:paraId="5FF3144A" w14:textId="77777777" w:rsidTr="00A3737D">
        <w:tc>
          <w:tcPr>
            <w:tcW w:w="9350" w:type="dxa"/>
            <w:shd w:val="clear" w:color="auto" w:fill="F2F2F2" w:themeFill="background1" w:themeFillShade="F2"/>
          </w:tcPr>
          <w:p w14:paraId="74CC62B1" w14:textId="40B00011" w:rsidR="00F202F0" w:rsidRDefault="00F202F0" w:rsidP="00A3737D">
            <w:pPr>
              <w:rPr>
                <w:rFonts w:ascii="Century Gothic" w:hAnsi="Century Gothic"/>
                <w:sz w:val="24"/>
              </w:rPr>
            </w:pPr>
            <w:r>
              <w:rPr>
                <w:rFonts w:ascii="Century Gothic" w:hAnsi="Century Gothic"/>
                <w:sz w:val="24"/>
              </w:rPr>
              <w:t>Task 5</w:t>
            </w:r>
            <w:r>
              <w:rPr>
                <w:rFonts w:ascii="Century Gothic" w:hAnsi="Century Gothic"/>
                <w:sz w:val="24"/>
              </w:rPr>
              <w:t xml:space="preserve">:  </w:t>
            </w:r>
            <w:r>
              <w:rPr>
                <w:rFonts w:ascii="Century Gothic" w:hAnsi="Century Gothic"/>
                <w:sz w:val="24"/>
              </w:rPr>
              <w:t>Assign from a pretest</w:t>
            </w:r>
            <w:r w:rsidR="00990123">
              <w:rPr>
                <w:rFonts w:ascii="Century Gothic" w:hAnsi="Century Gothic"/>
                <w:sz w:val="24"/>
              </w:rPr>
              <w:t>—15 minutes</w:t>
            </w:r>
          </w:p>
        </w:tc>
      </w:tr>
      <w:tr w:rsidR="00F202F0" w14:paraId="7CE12EAD" w14:textId="77777777" w:rsidTr="00A3737D">
        <w:trPr>
          <w:trHeight w:val="1628"/>
        </w:trPr>
        <w:tc>
          <w:tcPr>
            <w:tcW w:w="9350" w:type="dxa"/>
          </w:tcPr>
          <w:p w14:paraId="304C0165" w14:textId="77777777" w:rsidR="00F202F0" w:rsidRDefault="00F202F0" w:rsidP="00F202F0">
            <w:pPr>
              <w:pStyle w:val="ListParagraph"/>
              <w:numPr>
                <w:ilvl w:val="0"/>
                <w:numId w:val="4"/>
              </w:numPr>
              <w:shd w:val="clear" w:color="auto" w:fill="FFFFFF"/>
              <w:rPr>
                <w:rFonts w:ascii="Century Gothic" w:hAnsi="Century Gothic"/>
                <w:sz w:val="24"/>
              </w:rPr>
            </w:pPr>
            <w:r>
              <w:rPr>
                <w:rFonts w:ascii="Century Gothic" w:hAnsi="Century Gothic"/>
                <w:sz w:val="24"/>
              </w:rPr>
              <w:t>Select Assessment from the Navigation Bar.</w:t>
            </w:r>
          </w:p>
          <w:p w14:paraId="686200DD" w14:textId="53DB3368" w:rsidR="00F202F0" w:rsidRDefault="00F202F0" w:rsidP="00F202F0">
            <w:pPr>
              <w:pStyle w:val="ListParagraph"/>
              <w:numPr>
                <w:ilvl w:val="0"/>
                <w:numId w:val="4"/>
              </w:numPr>
              <w:shd w:val="clear" w:color="auto" w:fill="FFFFFF"/>
              <w:rPr>
                <w:rFonts w:ascii="Century Gothic" w:hAnsi="Century Gothic"/>
                <w:sz w:val="24"/>
              </w:rPr>
            </w:pPr>
            <w:r>
              <w:rPr>
                <w:rFonts w:ascii="Century Gothic" w:hAnsi="Century Gothic"/>
                <w:sz w:val="24"/>
              </w:rPr>
              <w:t>Choose “Test” button.</w:t>
            </w:r>
          </w:p>
          <w:p w14:paraId="027F8F92" w14:textId="77777777" w:rsidR="00F202F0" w:rsidRDefault="00F202F0" w:rsidP="00F202F0">
            <w:pPr>
              <w:pStyle w:val="ListParagraph"/>
              <w:numPr>
                <w:ilvl w:val="0"/>
                <w:numId w:val="4"/>
              </w:numPr>
              <w:shd w:val="clear" w:color="auto" w:fill="FFFFFF"/>
              <w:rPr>
                <w:rFonts w:ascii="Century Gothic" w:hAnsi="Century Gothic"/>
                <w:sz w:val="24"/>
              </w:rPr>
            </w:pPr>
            <w:r>
              <w:rPr>
                <w:rFonts w:ascii="Century Gothic" w:hAnsi="Century Gothic"/>
                <w:sz w:val="24"/>
              </w:rPr>
              <w:t>Fill in drop down boxes.</w:t>
            </w:r>
          </w:p>
          <w:p w14:paraId="0B02586E" w14:textId="44783D79" w:rsidR="00F202F0" w:rsidRDefault="00F202F0" w:rsidP="00F202F0">
            <w:pPr>
              <w:pStyle w:val="ListParagraph"/>
              <w:numPr>
                <w:ilvl w:val="0"/>
                <w:numId w:val="4"/>
              </w:numPr>
              <w:shd w:val="clear" w:color="auto" w:fill="FFFFFF"/>
              <w:rPr>
                <w:rFonts w:ascii="Century Gothic" w:hAnsi="Century Gothic"/>
                <w:sz w:val="24"/>
              </w:rPr>
            </w:pPr>
            <w:r>
              <w:rPr>
                <w:rFonts w:ascii="Century Gothic" w:hAnsi="Century Gothic"/>
                <w:sz w:val="24"/>
              </w:rPr>
              <w:t>Choose curriculum to be tested.</w:t>
            </w:r>
          </w:p>
          <w:p w14:paraId="3AEF8D99" w14:textId="62CFCC9E" w:rsidR="00F202F0" w:rsidRDefault="00F202F0" w:rsidP="00F202F0">
            <w:pPr>
              <w:pStyle w:val="ListParagraph"/>
              <w:numPr>
                <w:ilvl w:val="0"/>
                <w:numId w:val="4"/>
              </w:numPr>
              <w:shd w:val="clear" w:color="auto" w:fill="FFFFFF"/>
              <w:rPr>
                <w:rFonts w:ascii="Century Gothic" w:hAnsi="Century Gothic"/>
                <w:sz w:val="24"/>
              </w:rPr>
            </w:pPr>
            <w:r>
              <w:rPr>
                <w:rFonts w:ascii="Century Gothic" w:hAnsi="Century Gothic"/>
                <w:sz w:val="24"/>
              </w:rPr>
              <w:t>Foll</w:t>
            </w:r>
            <w:r w:rsidR="00796E0E">
              <w:rPr>
                <w:rFonts w:ascii="Century Gothic" w:hAnsi="Century Gothic"/>
                <w:sz w:val="24"/>
              </w:rPr>
              <w:t>o</w:t>
            </w:r>
            <w:r>
              <w:rPr>
                <w:rFonts w:ascii="Century Gothic" w:hAnsi="Century Gothic"/>
                <w:sz w:val="24"/>
              </w:rPr>
              <w:t>w the prompts from each window and click next</w:t>
            </w:r>
          </w:p>
          <w:p w14:paraId="1BF151FE" w14:textId="58E9BE5C" w:rsidR="00F202F0" w:rsidRDefault="00F202F0" w:rsidP="00F202F0">
            <w:pPr>
              <w:pStyle w:val="ListParagraph"/>
              <w:numPr>
                <w:ilvl w:val="0"/>
                <w:numId w:val="4"/>
              </w:numPr>
              <w:shd w:val="clear" w:color="auto" w:fill="FFFFFF"/>
              <w:rPr>
                <w:rFonts w:ascii="Century Gothic" w:hAnsi="Century Gothic"/>
                <w:sz w:val="24"/>
              </w:rPr>
            </w:pPr>
            <w:r>
              <w:rPr>
                <w:rFonts w:ascii="Century Gothic" w:hAnsi="Century Gothic"/>
                <w:sz w:val="24"/>
              </w:rPr>
              <w:t xml:space="preserve">When returned to the assignment builder </w:t>
            </w:r>
            <w:r w:rsidR="00796E0E">
              <w:rPr>
                <w:rFonts w:ascii="Century Gothic" w:hAnsi="Century Gothic"/>
                <w:sz w:val="24"/>
              </w:rPr>
              <w:t>p</w:t>
            </w:r>
            <w:r>
              <w:rPr>
                <w:rFonts w:ascii="Century Gothic" w:hAnsi="Century Gothic"/>
                <w:sz w:val="24"/>
              </w:rPr>
              <w:t>age, choose complete assignment button.</w:t>
            </w:r>
          </w:p>
          <w:p w14:paraId="797BA811" w14:textId="68D0EBF7" w:rsidR="00F202F0" w:rsidRDefault="00F202F0" w:rsidP="00F202F0">
            <w:pPr>
              <w:pStyle w:val="ListParagraph"/>
              <w:numPr>
                <w:ilvl w:val="0"/>
                <w:numId w:val="4"/>
              </w:numPr>
              <w:shd w:val="clear" w:color="auto" w:fill="FFFFFF"/>
              <w:rPr>
                <w:rFonts w:ascii="Century Gothic" w:hAnsi="Century Gothic"/>
                <w:sz w:val="24"/>
              </w:rPr>
            </w:pPr>
            <w:r>
              <w:rPr>
                <w:rFonts w:ascii="Century Gothic" w:hAnsi="Century Gothic"/>
                <w:sz w:val="24"/>
              </w:rPr>
              <w:t>Fill out availability, subject, level, and choose “Odyssey” solution.  Fill out any other options desired and choose next button.</w:t>
            </w:r>
          </w:p>
          <w:p w14:paraId="781C9DDD" w14:textId="44616E4A" w:rsidR="00F202F0" w:rsidRPr="00F202F0" w:rsidRDefault="00F202F0" w:rsidP="00F202F0">
            <w:pPr>
              <w:pStyle w:val="ListParagraph"/>
              <w:numPr>
                <w:ilvl w:val="0"/>
                <w:numId w:val="4"/>
              </w:numPr>
              <w:shd w:val="clear" w:color="auto" w:fill="FFFFFF"/>
              <w:rPr>
                <w:rFonts w:ascii="Century Gothic" w:hAnsi="Century Gothic"/>
                <w:sz w:val="24"/>
              </w:rPr>
            </w:pPr>
            <w:r>
              <w:rPr>
                <w:rFonts w:ascii="Century Gothic" w:hAnsi="Century Gothic"/>
                <w:sz w:val="24"/>
              </w:rPr>
              <w:t>Choose the class or student to which the assignment belongs.</w:t>
            </w:r>
          </w:p>
        </w:tc>
      </w:tr>
    </w:tbl>
    <w:p w14:paraId="38B9E454" w14:textId="73038746" w:rsidR="00F202F0" w:rsidRDefault="00F202F0"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9350"/>
      </w:tblGrid>
      <w:tr w:rsidR="0075554F" w14:paraId="0F5C2A69" w14:textId="77777777" w:rsidTr="00A3737D">
        <w:tc>
          <w:tcPr>
            <w:tcW w:w="9350" w:type="dxa"/>
            <w:shd w:val="clear" w:color="auto" w:fill="F2F2F2" w:themeFill="background1" w:themeFillShade="F2"/>
          </w:tcPr>
          <w:p w14:paraId="0CB4CE54" w14:textId="249715D8" w:rsidR="0075554F" w:rsidRDefault="0075554F" w:rsidP="00A3737D">
            <w:pPr>
              <w:rPr>
                <w:rFonts w:ascii="Century Gothic" w:hAnsi="Century Gothic"/>
                <w:sz w:val="24"/>
              </w:rPr>
            </w:pPr>
            <w:r>
              <w:rPr>
                <w:rFonts w:ascii="Century Gothic" w:hAnsi="Century Gothic"/>
                <w:sz w:val="24"/>
              </w:rPr>
              <w:t>Task 6</w:t>
            </w:r>
            <w:r>
              <w:rPr>
                <w:rFonts w:ascii="Century Gothic" w:hAnsi="Century Gothic"/>
                <w:sz w:val="24"/>
              </w:rPr>
              <w:t xml:space="preserve">:  </w:t>
            </w:r>
            <w:r>
              <w:rPr>
                <w:rFonts w:ascii="Century Gothic" w:hAnsi="Century Gothic"/>
                <w:sz w:val="24"/>
              </w:rPr>
              <w:t>Teacher Assign work</w:t>
            </w:r>
            <w:r w:rsidR="00990123">
              <w:rPr>
                <w:rFonts w:ascii="Century Gothic" w:hAnsi="Century Gothic"/>
                <w:sz w:val="24"/>
              </w:rPr>
              <w:t>—15 minutes</w:t>
            </w:r>
          </w:p>
        </w:tc>
      </w:tr>
      <w:tr w:rsidR="0075554F" w14:paraId="45DAC9EE" w14:textId="77777777" w:rsidTr="00990123">
        <w:trPr>
          <w:trHeight w:val="530"/>
        </w:trPr>
        <w:tc>
          <w:tcPr>
            <w:tcW w:w="9350" w:type="dxa"/>
          </w:tcPr>
          <w:p w14:paraId="5DD3B2F8" w14:textId="1EECE71B" w:rsidR="0075554F" w:rsidRDefault="0075554F" w:rsidP="0075554F">
            <w:pPr>
              <w:pStyle w:val="ListParagraph"/>
              <w:numPr>
                <w:ilvl w:val="0"/>
                <w:numId w:val="5"/>
              </w:numPr>
              <w:shd w:val="clear" w:color="auto" w:fill="FFFFFF"/>
              <w:rPr>
                <w:rFonts w:ascii="Century Gothic" w:hAnsi="Century Gothic"/>
                <w:sz w:val="24"/>
              </w:rPr>
            </w:pPr>
            <w:r>
              <w:rPr>
                <w:rFonts w:ascii="Century Gothic" w:hAnsi="Century Gothic"/>
                <w:sz w:val="24"/>
              </w:rPr>
              <w:t xml:space="preserve">Select </w:t>
            </w:r>
            <w:r>
              <w:rPr>
                <w:rFonts w:ascii="Century Gothic" w:hAnsi="Century Gothic"/>
                <w:sz w:val="24"/>
              </w:rPr>
              <w:t>Courses and Assignments on the</w:t>
            </w:r>
            <w:r>
              <w:rPr>
                <w:rFonts w:ascii="Century Gothic" w:hAnsi="Century Gothic"/>
                <w:sz w:val="24"/>
              </w:rPr>
              <w:t xml:space="preserve"> Navigation Bar.</w:t>
            </w:r>
          </w:p>
          <w:p w14:paraId="1D85B01C" w14:textId="40358D7D" w:rsidR="0075554F" w:rsidRDefault="0075554F" w:rsidP="0075554F">
            <w:pPr>
              <w:pStyle w:val="ListParagraph"/>
              <w:numPr>
                <w:ilvl w:val="0"/>
                <w:numId w:val="5"/>
              </w:numPr>
              <w:shd w:val="clear" w:color="auto" w:fill="FFFFFF"/>
              <w:rPr>
                <w:rFonts w:ascii="Century Gothic" w:hAnsi="Century Gothic"/>
                <w:sz w:val="24"/>
              </w:rPr>
            </w:pPr>
            <w:r>
              <w:rPr>
                <w:rFonts w:ascii="Century Gothic" w:hAnsi="Century Gothic"/>
                <w:sz w:val="24"/>
              </w:rPr>
              <w:t xml:space="preserve">Choose Assignment Builder from the sub-navigation bar. </w:t>
            </w:r>
          </w:p>
          <w:p w14:paraId="2CC1D7BF" w14:textId="049F34C2" w:rsidR="0075554F" w:rsidRDefault="0075554F" w:rsidP="0075554F">
            <w:pPr>
              <w:pStyle w:val="ListParagraph"/>
              <w:numPr>
                <w:ilvl w:val="0"/>
                <w:numId w:val="5"/>
              </w:numPr>
              <w:shd w:val="clear" w:color="auto" w:fill="FFFFFF"/>
              <w:rPr>
                <w:rFonts w:ascii="Century Gothic" w:hAnsi="Century Gothic"/>
                <w:sz w:val="24"/>
              </w:rPr>
            </w:pPr>
            <w:r>
              <w:rPr>
                <w:rFonts w:ascii="Century Gothic" w:hAnsi="Century Gothic"/>
                <w:sz w:val="24"/>
              </w:rPr>
              <w:t xml:space="preserve">Select the tab; Odyssey Curriculum, Common Core, </w:t>
            </w:r>
            <w:proofErr w:type="spellStart"/>
            <w:r>
              <w:rPr>
                <w:rFonts w:ascii="Century Gothic" w:hAnsi="Century Gothic"/>
                <w:sz w:val="24"/>
              </w:rPr>
              <w:t>etc</w:t>
            </w:r>
            <w:proofErr w:type="spellEnd"/>
            <w:r>
              <w:rPr>
                <w:rFonts w:ascii="Century Gothic" w:hAnsi="Century Gothic"/>
                <w:sz w:val="24"/>
              </w:rPr>
              <w:t>/ select desired subject and level</w:t>
            </w:r>
          </w:p>
          <w:p w14:paraId="237E8F5C" w14:textId="3F2D6756" w:rsidR="0075554F" w:rsidRDefault="0075554F" w:rsidP="0075554F">
            <w:pPr>
              <w:pStyle w:val="ListParagraph"/>
              <w:numPr>
                <w:ilvl w:val="0"/>
                <w:numId w:val="5"/>
              </w:numPr>
              <w:shd w:val="clear" w:color="auto" w:fill="FFFFFF"/>
              <w:rPr>
                <w:rFonts w:ascii="Century Gothic" w:hAnsi="Century Gothic"/>
                <w:sz w:val="24"/>
              </w:rPr>
            </w:pPr>
            <w:r>
              <w:rPr>
                <w:rFonts w:ascii="Century Gothic" w:hAnsi="Century Gothic"/>
                <w:sz w:val="24"/>
              </w:rPr>
              <w:t>Click the standard to view content and description. (Lesson titles open the activity)</w:t>
            </w:r>
          </w:p>
          <w:p w14:paraId="494E6F26" w14:textId="0532E645" w:rsidR="0075554F" w:rsidRDefault="0075554F" w:rsidP="0075554F">
            <w:pPr>
              <w:pStyle w:val="ListParagraph"/>
              <w:numPr>
                <w:ilvl w:val="0"/>
                <w:numId w:val="5"/>
              </w:numPr>
              <w:shd w:val="clear" w:color="auto" w:fill="FFFFFF"/>
              <w:rPr>
                <w:rFonts w:ascii="Century Gothic" w:hAnsi="Century Gothic"/>
                <w:sz w:val="24"/>
              </w:rPr>
            </w:pPr>
            <w:r>
              <w:rPr>
                <w:rFonts w:ascii="Century Gothic" w:hAnsi="Century Gothic"/>
                <w:sz w:val="24"/>
              </w:rPr>
              <w:t>To assign activities, click the box to the left</w:t>
            </w:r>
          </w:p>
          <w:p w14:paraId="610ADD85" w14:textId="422A76D6" w:rsidR="0075554F" w:rsidRDefault="00EE2613" w:rsidP="0075554F">
            <w:pPr>
              <w:pStyle w:val="ListParagraph"/>
              <w:numPr>
                <w:ilvl w:val="0"/>
                <w:numId w:val="5"/>
              </w:numPr>
              <w:shd w:val="clear" w:color="auto" w:fill="FFFFFF"/>
              <w:rPr>
                <w:rFonts w:ascii="Century Gothic" w:hAnsi="Century Gothic"/>
                <w:sz w:val="24"/>
              </w:rPr>
            </w:pPr>
            <w:r>
              <w:rPr>
                <w:rFonts w:ascii="Century Gothic" w:hAnsi="Century Gothic"/>
                <w:sz w:val="24"/>
              </w:rPr>
              <w:t>Click the “Add selected tasks” button.</w:t>
            </w:r>
          </w:p>
          <w:p w14:paraId="78E1138D" w14:textId="5D727BBB" w:rsidR="0075554F" w:rsidRDefault="00EE2613" w:rsidP="0075554F">
            <w:pPr>
              <w:pStyle w:val="ListParagraph"/>
              <w:numPr>
                <w:ilvl w:val="0"/>
                <w:numId w:val="5"/>
              </w:numPr>
              <w:shd w:val="clear" w:color="auto" w:fill="FFFFFF"/>
              <w:rPr>
                <w:rFonts w:ascii="Century Gothic" w:hAnsi="Century Gothic"/>
                <w:sz w:val="24"/>
              </w:rPr>
            </w:pPr>
            <w:r>
              <w:rPr>
                <w:rFonts w:ascii="Century Gothic" w:hAnsi="Century Gothic"/>
                <w:sz w:val="24"/>
              </w:rPr>
              <w:t xml:space="preserve">From Assignment window </w:t>
            </w:r>
          </w:p>
          <w:p w14:paraId="0C019987" w14:textId="4A36C5CB" w:rsidR="00EE2613" w:rsidRDefault="00EE2613" w:rsidP="00EE2613">
            <w:pPr>
              <w:pStyle w:val="ListParagraph"/>
              <w:numPr>
                <w:ilvl w:val="0"/>
                <w:numId w:val="1"/>
              </w:numPr>
              <w:shd w:val="clear" w:color="auto" w:fill="FFFFFF"/>
              <w:rPr>
                <w:rFonts w:ascii="Century Gothic" w:hAnsi="Century Gothic"/>
                <w:sz w:val="24"/>
              </w:rPr>
            </w:pPr>
            <w:r>
              <w:rPr>
                <w:rFonts w:ascii="Century Gothic" w:hAnsi="Century Gothic"/>
                <w:sz w:val="24"/>
              </w:rPr>
              <w:t>Give activity a name</w:t>
            </w:r>
          </w:p>
          <w:p w14:paraId="324ED862" w14:textId="29571FFF" w:rsidR="00EE2613" w:rsidRDefault="00EE2613" w:rsidP="00EE2613">
            <w:pPr>
              <w:pStyle w:val="ListParagraph"/>
              <w:numPr>
                <w:ilvl w:val="0"/>
                <w:numId w:val="1"/>
              </w:numPr>
              <w:shd w:val="clear" w:color="auto" w:fill="FFFFFF"/>
              <w:rPr>
                <w:rFonts w:ascii="Century Gothic" w:hAnsi="Century Gothic"/>
                <w:sz w:val="24"/>
              </w:rPr>
            </w:pPr>
            <w:r>
              <w:rPr>
                <w:rFonts w:ascii="Century Gothic" w:hAnsi="Century Gothic"/>
                <w:sz w:val="24"/>
              </w:rPr>
              <w:t>Choose lesson progression option. (sequential, auto)</w:t>
            </w:r>
          </w:p>
          <w:p w14:paraId="0E73380E" w14:textId="793A809E" w:rsidR="00EE2613" w:rsidRDefault="00EE2613" w:rsidP="00EE2613">
            <w:pPr>
              <w:pStyle w:val="ListParagraph"/>
              <w:numPr>
                <w:ilvl w:val="0"/>
                <w:numId w:val="1"/>
              </w:numPr>
              <w:shd w:val="clear" w:color="auto" w:fill="FFFFFF"/>
              <w:rPr>
                <w:rFonts w:ascii="Century Gothic" w:hAnsi="Century Gothic"/>
                <w:sz w:val="24"/>
              </w:rPr>
            </w:pPr>
            <w:r>
              <w:rPr>
                <w:rFonts w:ascii="Century Gothic" w:hAnsi="Century Gothic"/>
                <w:sz w:val="24"/>
              </w:rPr>
              <w:t xml:space="preserve">Place a check mark in front of activities with decision points (denoted by the yellow star on the emblem) click top area to “add decision </w:t>
            </w:r>
            <w:proofErr w:type="spellStart"/>
            <w:r>
              <w:rPr>
                <w:rFonts w:ascii="Century Gothic" w:hAnsi="Century Gothic"/>
                <w:sz w:val="24"/>
              </w:rPr>
              <w:t>pt</w:t>
            </w:r>
            <w:proofErr w:type="spellEnd"/>
            <w:r>
              <w:rPr>
                <w:rFonts w:ascii="Century Gothic" w:hAnsi="Century Gothic"/>
                <w:sz w:val="24"/>
              </w:rPr>
              <w:t>”</w:t>
            </w:r>
          </w:p>
          <w:p w14:paraId="4B14097E" w14:textId="77777777" w:rsidR="0075554F" w:rsidRDefault="00EE2613" w:rsidP="0075554F">
            <w:pPr>
              <w:pStyle w:val="ListParagraph"/>
              <w:numPr>
                <w:ilvl w:val="0"/>
                <w:numId w:val="5"/>
              </w:numPr>
              <w:shd w:val="clear" w:color="auto" w:fill="FFFFFF"/>
              <w:rPr>
                <w:rFonts w:ascii="Century Gothic" w:hAnsi="Century Gothic"/>
                <w:sz w:val="24"/>
              </w:rPr>
            </w:pPr>
            <w:r>
              <w:rPr>
                <w:rFonts w:ascii="Century Gothic" w:hAnsi="Century Gothic"/>
                <w:sz w:val="24"/>
              </w:rPr>
              <w:t>Set Decision Point</w:t>
            </w:r>
          </w:p>
          <w:p w14:paraId="7589E6AE" w14:textId="7570B1F8" w:rsidR="00EE2613" w:rsidRDefault="00EE2613" w:rsidP="0075554F">
            <w:pPr>
              <w:pStyle w:val="ListParagraph"/>
              <w:numPr>
                <w:ilvl w:val="0"/>
                <w:numId w:val="5"/>
              </w:numPr>
              <w:shd w:val="clear" w:color="auto" w:fill="FFFFFF"/>
              <w:rPr>
                <w:rFonts w:ascii="Century Gothic" w:hAnsi="Century Gothic"/>
                <w:sz w:val="24"/>
              </w:rPr>
            </w:pPr>
            <w:r>
              <w:rPr>
                <w:rFonts w:ascii="Century Gothic" w:hAnsi="Century Gothic"/>
                <w:sz w:val="24"/>
              </w:rPr>
              <w:t>Choose complete assignment and review the screen and choose “Odyssey”</w:t>
            </w:r>
          </w:p>
          <w:p w14:paraId="6DB7F910" w14:textId="6A54E827" w:rsidR="00EE2613" w:rsidRPr="00990123" w:rsidRDefault="00EE2613" w:rsidP="00990123">
            <w:pPr>
              <w:pStyle w:val="ListParagraph"/>
              <w:numPr>
                <w:ilvl w:val="0"/>
                <w:numId w:val="5"/>
              </w:numPr>
              <w:shd w:val="clear" w:color="auto" w:fill="FFFFFF"/>
              <w:rPr>
                <w:rFonts w:ascii="Century Gothic" w:hAnsi="Century Gothic"/>
                <w:sz w:val="24"/>
              </w:rPr>
            </w:pPr>
            <w:r>
              <w:rPr>
                <w:rFonts w:ascii="Century Gothic" w:hAnsi="Century Gothic"/>
                <w:sz w:val="24"/>
              </w:rPr>
              <w:lastRenderedPageBreak/>
              <w:t xml:space="preserve">Assign to class or </w:t>
            </w:r>
            <w:proofErr w:type="spellStart"/>
            <w:r>
              <w:rPr>
                <w:rFonts w:ascii="Century Gothic" w:hAnsi="Century Gothic"/>
                <w:sz w:val="24"/>
              </w:rPr>
              <w:t>indivual</w:t>
            </w:r>
            <w:proofErr w:type="spellEnd"/>
            <w:r>
              <w:rPr>
                <w:rFonts w:ascii="Century Gothic" w:hAnsi="Century Gothic"/>
                <w:sz w:val="24"/>
              </w:rPr>
              <w:t>.</w:t>
            </w:r>
          </w:p>
        </w:tc>
      </w:tr>
    </w:tbl>
    <w:p w14:paraId="69696E2E" w14:textId="77777777" w:rsidR="0075554F" w:rsidRDefault="0075554F"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9350"/>
      </w:tblGrid>
      <w:tr w:rsidR="00990123" w14:paraId="6C0DE51B" w14:textId="77777777" w:rsidTr="00A3737D">
        <w:tc>
          <w:tcPr>
            <w:tcW w:w="9350" w:type="dxa"/>
            <w:shd w:val="clear" w:color="auto" w:fill="F2F2F2" w:themeFill="background1" w:themeFillShade="F2"/>
          </w:tcPr>
          <w:p w14:paraId="0546112F" w14:textId="68A3AFE1" w:rsidR="00990123" w:rsidRDefault="00990123" w:rsidP="00A3737D">
            <w:pPr>
              <w:rPr>
                <w:rFonts w:ascii="Century Gothic" w:hAnsi="Century Gothic"/>
                <w:sz w:val="24"/>
              </w:rPr>
            </w:pPr>
            <w:r>
              <w:rPr>
                <w:rFonts w:ascii="Century Gothic" w:hAnsi="Century Gothic"/>
                <w:sz w:val="24"/>
              </w:rPr>
              <w:t xml:space="preserve">Task 7: </w:t>
            </w:r>
            <w:r w:rsidR="00336ADF">
              <w:rPr>
                <w:rFonts w:ascii="Century Gothic" w:hAnsi="Century Gothic"/>
                <w:sz w:val="24"/>
              </w:rPr>
              <w:t xml:space="preserve">Progress Reports </w:t>
            </w:r>
            <w:r w:rsidR="001275B5">
              <w:rPr>
                <w:rFonts w:ascii="Century Gothic" w:hAnsi="Century Gothic"/>
                <w:sz w:val="24"/>
              </w:rPr>
              <w:t>10 minutes   Tech Coach will walk through with own class</w:t>
            </w:r>
          </w:p>
        </w:tc>
      </w:tr>
      <w:tr w:rsidR="00990123" w14:paraId="673504FB" w14:textId="77777777" w:rsidTr="00A3737D">
        <w:trPr>
          <w:trHeight w:val="1268"/>
        </w:trPr>
        <w:tc>
          <w:tcPr>
            <w:tcW w:w="9350" w:type="dxa"/>
          </w:tcPr>
          <w:p w14:paraId="7725C9BF" w14:textId="77777777" w:rsidR="00990123" w:rsidRDefault="00336ADF" w:rsidP="00A3737D">
            <w:pPr>
              <w:rPr>
                <w:rFonts w:ascii="Century Gothic" w:hAnsi="Century Gothic"/>
                <w:sz w:val="24"/>
              </w:rPr>
            </w:pPr>
            <w:r>
              <w:rPr>
                <w:rFonts w:ascii="Century Gothic" w:hAnsi="Century Gothic"/>
                <w:sz w:val="24"/>
              </w:rPr>
              <w:t>NOTE: For grade at end of period, have student open their backpack. For work not assigned and done through item number, run the “student completion report”</w:t>
            </w:r>
          </w:p>
          <w:p w14:paraId="0C069368" w14:textId="77777777" w:rsidR="00336ADF" w:rsidRDefault="00336ADF" w:rsidP="00A3737D">
            <w:pPr>
              <w:rPr>
                <w:rFonts w:ascii="Century Gothic" w:hAnsi="Century Gothic"/>
                <w:sz w:val="24"/>
              </w:rPr>
            </w:pPr>
          </w:p>
          <w:p w14:paraId="18D5B417" w14:textId="29C46FEB" w:rsidR="00336ADF" w:rsidRPr="00336ADF" w:rsidRDefault="00336ADF" w:rsidP="001275B5">
            <w:pPr>
              <w:numPr>
                <w:ilvl w:val="0"/>
                <w:numId w:val="6"/>
              </w:numPr>
              <w:shd w:val="clear" w:color="auto" w:fill="FFFFFF"/>
              <w:rPr>
                <w:rFonts w:ascii="Century Gothic" w:eastAsia="Times New Roman" w:hAnsi="Century Gothic" w:cs="Times New Roman"/>
                <w:color w:val="333333"/>
                <w:sz w:val="24"/>
                <w:szCs w:val="24"/>
              </w:rPr>
            </w:pPr>
            <w:r w:rsidRPr="00C97005">
              <w:rPr>
                <w:rFonts w:ascii="Century Gothic" w:eastAsia="Times New Roman" w:hAnsi="Century Gothic" w:cs="Times New Roman"/>
                <w:color w:val="333333"/>
                <w:sz w:val="24"/>
                <w:szCs w:val="24"/>
                <w:bdr w:val="none" w:sz="0" w:space="0" w:color="auto" w:frame="1"/>
              </w:rPr>
              <w:t xml:space="preserve">1. </w:t>
            </w:r>
            <w:r w:rsidRPr="00336ADF">
              <w:rPr>
                <w:rFonts w:ascii="Century Gothic" w:eastAsia="Times New Roman" w:hAnsi="Century Gothic" w:cs="Times New Roman"/>
                <w:color w:val="333333"/>
                <w:sz w:val="24"/>
                <w:szCs w:val="24"/>
                <w:bdr w:val="none" w:sz="0" w:space="0" w:color="auto" w:frame="1"/>
              </w:rPr>
              <w:t>From the main menu, select </w:t>
            </w:r>
            <w:r w:rsidRPr="00C97005">
              <w:rPr>
                <w:rFonts w:ascii="Century Gothic" w:eastAsia="Times New Roman" w:hAnsi="Century Gothic" w:cs="Times New Roman"/>
                <w:b/>
                <w:bCs/>
                <w:color w:val="333333"/>
                <w:sz w:val="24"/>
                <w:szCs w:val="24"/>
                <w:bdr w:val="none" w:sz="0" w:space="0" w:color="auto" w:frame="1"/>
              </w:rPr>
              <w:t>Reports</w:t>
            </w:r>
            <w:r w:rsidRPr="00336ADF">
              <w:rPr>
                <w:rFonts w:ascii="Century Gothic" w:eastAsia="Times New Roman" w:hAnsi="Century Gothic" w:cs="Times New Roman"/>
                <w:color w:val="333333"/>
                <w:sz w:val="24"/>
                <w:szCs w:val="24"/>
                <w:bdr w:val="none" w:sz="0" w:space="0" w:color="auto" w:frame="1"/>
              </w:rPr>
              <w:t>. The </w:t>
            </w:r>
            <w:r w:rsidRPr="00C97005">
              <w:rPr>
                <w:rFonts w:ascii="Century Gothic" w:eastAsia="Times New Roman" w:hAnsi="Century Gothic" w:cs="Times New Roman"/>
                <w:b/>
                <w:bCs/>
                <w:color w:val="333333"/>
                <w:sz w:val="24"/>
                <w:szCs w:val="24"/>
                <w:bdr w:val="none" w:sz="0" w:space="0" w:color="auto" w:frame="1"/>
              </w:rPr>
              <w:t>Reports Manager</w:t>
            </w:r>
            <w:r w:rsidRPr="00336ADF">
              <w:rPr>
                <w:rFonts w:ascii="Century Gothic" w:eastAsia="Times New Roman" w:hAnsi="Century Gothic" w:cs="Times New Roman"/>
                <w:color w:val="333333"/>
                <w:sz w:val="24"/>
                <w:szCs w:val="24"/>
                <w:bdr w:val="none" w:sz="0" w:space="0" w:color="auto" w:frame="1"/>
              </w:rPr>
              <w:t> page opens.</w:t>
            </w:r>
          </w:p>
          <w:p w14:paraId="596A8436" w14:textId="37D75D47" w:rsidR="00336ADF" w:rsidRPr="00336ADF" w:rsidRDefault="00336ADF" w:rsidP="001275B5">
            <w:pPr>
              <w:numPr>
                <w:ilvl w:val="0"/>
                <w:numId w:val="6"/>
              </w:numPr>
              <w:shd w:val="clear" w:color="auto" w:fill="FFFFFF"/>
              <w:rPr>
                <w:rFonts w:ascii="Century Gothic" w:eastAsia="Times New Roman" w:hAnsi="Century Gothic" w:cs="Times New Roman"/>
                <w:color w:val="333333"/>
                <w:sz w:val="24"/>
                <w:szCs w:val="24"/>
              </w:rPr>
            </w:pPr>
            <w:r w:rsidRPr="00336ADF">
              <w:rPr>
                <w:rFonts w:ascii="Century Gothic" w:eastAsia="Times New Roman" w:hAnsi="Century Gothic" w:cs="Times New Roman"/>
                <w:color w:val="333333"/>
                <w:sz w:val="24"/>
                <w:szCs w:val="24"/>
                <w:bdr w:val="none" w:sz="0" w:space="0" w:color="auto" w:frame="1"/>
              </w:rPr>
              <w:t>From the left navigation panel, under </w:t>
            </w:r>
            <w:r w:rsidRPr="00C97005">
              <w:rPr>
                <w:rFonts w:ascii="Century Gothic" w:eastAsia="Times New Roman" w:hAnsi="Century Gothic" w:cs="Times New Roman"/>
                <w:b/>
                <w:bCs/>
                <w:color w:val="333333"/>
                <w:sz w:val="24"/>
                <w:szCs w:val="24"/>
                <w:bdr w:val="none" w:sz="0" w:space="0" w:color="auto" w:frame="1"/>
              </w:rPr>
              <w:t>Compass Reports</w:t>
            </w:r>
            <w:r w:rsidRPr="00336ADF">
              <w:rPr>
                <w:rFonts w:ascii="Century Gothic" w:eastAsia="Times New Roman" w:hAnsi="Century Gothic" w:cs="Times New Roman"/>
                <w:color w:val="333333"/>
                <w:sz w:val="24"/>
                <w:szCs w:val="24"/>
                <w:bdr w:val="none" w:sz="0" w:space="0" w:color="auto" w:frame="1"/>
              </w:rPr>
              <w:t>, click the category for the report you want to use. </w:t>
            </w:r>
          </w:p>
          <w:p w14:paraId="665EEBC0" w14:textId="70066136" w:rsidR="00336ADF" w:rsidRPr="00C97005" w:rsidRDefault="00336ADF" w:rsidP="001275B5">
            <w:pPr>
              <w:numPr>
                <w:ilvl w:val="0"/>
                <w:numId w:val="6"/>
              </w:numPr>
              <w:shd w:val="clear" w:color="auto" w:fill="FFFFFF"/>
              <w:rPr>
                <w:rFonts w:ascii="Century Gothic" w:eastAsia="Times New Roman" w:hAnsi="Century Gothic" w:cs="Times New Roman"/>
                <w:color w:val="333333"/>
                <w:sz w:val="24"/>
                <w:szCs w:val="24"/>
              </w:rPr>
            </w:pPr>
            <w:r w:rsidRPr="00336ADF">
              <w:rPr>
                <w:rFonts w:ascii="Century Gothic" w:eastAsia="Times New Roman" w:hAnsi="Century Gothic" w:cs="Times New Roman"/>
                <w:color w:val="333333"/>
                <w:sz w:val="24"/>
                <w:szCs w:val="24"/>
                <w:bdr w:val="none" w:sz="0" w:space="0" w:color="auto" w:frame="1"/>
              </w:rPr>
              <w:t>In the center panel, select the report you want to run. In this example, the user is running a</w:t>
            </w:r>
            <w:r w:rsidRPr="00C97005">
              <w:rPr>
                <w:rFonts w:ascii="Century Gothic" w:eastAsia="Times New Roman" w:hAnsi="Century Gothic" w:cs="Times New Roman"/>
                <w:color w:val="333333"/>
                <w:sz w:val="24"/>
                <w:szCs w:val="24"/>
                <w:bdr w:val="none" w:sz="0" w:space="0" w:color="auto" w:frame="1"/>
              </w:rPr>
              <w:t> </w:t>
            </w:r>
            <w:r w:rsidRPr="00C97005">
              <w:rPr>
                <w:rFonts w:ascii="Century Gothic" w:eastAsia="Times New Roman" w:hAnsi="Century Gothic" w:cs="Times New Roman"/>
                <w:b/>
                <w:bCs/>
                <w:color w:val="333333"/>
                <w:sz w:val="24"/>
                <w:szCs w:val="24"/>
                <w:bdr w:val="none" w:sz="0" w:space="0" w:color="auto" w:frame="1"/>
              </w:rPr>
              <w:t>Student Progress</w:t>
            </w:r>
            <w:r w:rsidRPr="00C97005">
              <w:rPr>
                <w:rFonts w:ascii="Century Gothic" w:eastAsia="Times New Roman" w:hAnsi="Century Gothic" w:cs="Times New Roman"/>
                <w:color w:val="333333"/>
                <w:sz w:val="24"/>
                <w:szCs w:val="24"/>
                <w:bdr w:val="none" w:sz="0" w:space="0" w:color="auto" w:frame="1"/>
              </w:rPr>
              <w:t> </w:t>
            </w:r>
            <w:r w:rsidRPr="00336ADF">
              <w:rPr>
                <w:rFonts w:ascii="Century Gothic" w:eastAsia="Times New Roman" w:hAnsi="Century Gothic" w:cs="Times New Roman"/>
                <w:color w:val="333333"/>
                <w:sz w:val="24"/>
                <w:szCs w:val="24"/>
                <w:bdr w:val="none" w:sz="0" w:space="0" w:color="auto" w:frame="1"/>
              </w:rPr>
              <w:t>report.</w:t>
            </w:r>
          </w:p>
          <w:p w14:paraId="186C94DB" w14:textId="77777777" w:rsidR="00336ADF" w:rsidRPr="00336ADF" w:rsidRDefault="00336ADF" w:rsidP="001275B5">
            <w:pPr>
              <w:numPr>
                <w:ilvl w:val="0"/>
                <w:numId w:val="6"/>
              </w:numPr>
              <w:shd w:val="clear" w:color="auto" w:fill="FFFFFF"/>
              <w:rPr>
                <w:rFonts w:ascii="Century Gothic" w:eastAsia="Times New Roman" w:hAnsi="Century Gothic" w:cs="Times New Roman"/>
                <w:color w:val="333333"/>
                <w:sz w:val="24"/>
                <w:szCs w:val="24"/>
              </w:rPr>
            </w:pPr>
            <w:r w:rsidRPr="00336ADF">
              <w:rPr>
                <w:rFonts w:ascii="Century Gothic" w:eastAsia="Times New Roman" w:hAnsi="Century Gothic" w:cs="Times New Roman"/>
                <w:color w:val="333333"/>
                <w:sz w:val="24"/>
                <w:szCs w:val="24"/>
              </w:rPr>
              <w:t>On the</w:t>
            </w:r>
            <w:r w:rsidRPr="00C97005">
              <w:rPr>
                <w:rFonts w:ascii="Century Gothic" w:eastAsia="Times New Roman" w:hAnsi="Century Gothic" w:cs="Times New Roman"/>
                <w:color w:val="333333"/>
                <w:sz w:val="24"/>
                <w:szCs w:val="24"/>
              </w:rPr>
              <w:t> </w:t>
            </w:r>
            <w:r w:rsidRPr="00C97005">
              <w:rPr>
                <w:rFonts w:ascii="Century Gothic" w:eastAsia="Times New Roman" w:hAnsi="Century Gothic" w:cs="Times New Roman"/>
                <w:b/>
                <w:bCs/>
                <w:color w:val="333333"/>
                <w:sz w:val="24"/>
                <w:szCs w:val="24"/>
                <w:bdr w:val="none" w:sz="0" w:space="0" w:color="auto" w:frame="1"/>
              </w:rPr>
              <w:t>Details </w:t>
            </w:r>
            <w:r w:rsidRPr="00336ADF">
              <w:rPr>
                <w:rFonts w:ascii="Century Gothic" w:eastAsia="Times New Roman" w:hAnsi="Century Gothic" w:cs="Times New Roman"/>
                <w:color w:val="333333"/>
                <w:sz w:val="24"/>
                <w:szCs w:val="24"/>
              </w:rPr>
              <w:t>tab, provide a name for your report. Select a date range for the report from the options provided in the drop-down menu. Select the activity types you want to include in the report. </w:t>
            </w:r>
            <w:r w:rsidRPr="00336ADF">
              <w:rPr>
                <w:rFonts w:ascii="Century Gothic" w:eastAsia="Times New Roman" w:hAnsi="Century Gothic" w:cs="Times New Roman"/>
                <w:color w:val="333333"/>
                <w:sz w:val="24"/>
                <w:szCs w:val="24"/>
                <w:bdr w:val="none" w:sz="0" w:space="0" w:color="auto" w:frame="1"/>
              </w:rPr>
              <w:t>Set the date range for the report, and choose whether to show summaries and Include data from previous schools.</w:t>
            </w:r>
          </w:p>
          <w:p w14:paraId="18975B3F" w14:textId="77777777" w:rsidR="00336ADF" w:rsidRPr="00336ADF" w:rsidRDefault="00336ADF" w:rsidP="001275B5">
            <w:pPr>
              <w:numPr>
                <w:ilvl w:val="0"/>
                <w:numId w:val="6"/>
              </w:numPr>
              <w:shd w:val="clear" w:color="auto" w:fill="FFFFFF"/>
              <w:rPr>
                <w:rFonts w:ascii="Century Gothic" w:eastAsia="Times New Roman" w:hAnsi="Century Gothic" w:cs="Times New Roman"/>
                <w:color w:val="333333"/>
                <w:sz w:val="24"/>
                <w:szCs w:val="24"/>
              </w:rPr>
            </w:pPr>
            <w:r w:rsidRPr="00336ADF">
              <w:rPr>
                <w:rFonts w:ascii="Century Gothic" w:eastAsia="Times New Roman" w:hAnsi="Century Gothic" w:cs="Times New Roman"/>
                <w:color w:val="333333"/>
                <w:sz w:val="24"/>
                <w:szCs w:val="24"/>
              </w:rPr>
              <w:t>Click the </w:t>
            </w:r>
            <w:r w:rsidRPr="00C97005">
              <w:rPr>
                <w:rFonts w:ascii="Century Gothic" w:eastAsia="Times New Roman" w:hAnsi="Century Gothic" w:cs="Times New Roman"/>
                <w:b/>
                <w:bCs/>
                <w:color w:val="333333"/>
                <w:sz w:val="24"/>
                <w:szCs w:val="24"/>
                <w:bdr w:val="none" w:sz="0" w:space="0" w:color="auto" w:frame="1"/>
              </w:rPr>
              <w:t>Curricula</w:t>
            </w:r>
            <w:r w:rsidRPr="00336ADF">
              <w:rPr>
                <w:rFonts w:ascii="Century Gothic" w:eastAsia="Times New Roman" w:hAnsi="Century Gothic" w:cs="Times New Roman"/>
                <w:color w:val="333333"/>
                <w:sz w:val="24"/>
                <w:szCs w:val="24"/>
              </w:rPr>
              <w:t> tab, select the subject and grade level you want to include in the report.</w:t>
            </w:r>
          </w:p>
          <w:p w14:paraId="01943085" w14:textId="77777777" w:rsidR="00336ADF" w:rsidRPr="00336ADF" w:rsidRDefault="00336ADF" w:rsidP="001275B5">
            <w:pPr>
              <w:numPr>
                <w:ilvl w:val="0"/>
                <w:numId w:val="6"/>
              </w:numPr>
              <w:shd w:val="clear" w:color="auto" w:fill="FFFFFF"/>
              <w:rPr>
                <w:rFonts w:ascii="Century Gothic" w:eastAsia="Times New Roman" w:hAnsi="Century Gothic" w:cs="Times New Roman"/>
                <w:color w:val="333333"/>
                <w:sz w:val="24"/>
                <w:szCs w:val="24"/>
              </w:rPr>
            </w:pPr>
            <w:r w:rsidRPr="00336ADF">
              <w:rPr>
                <w:rFonts w:ascii="Century Gothic" w:eastAsia="Times New Roman" w:hAnsi="Century Gothic" w:cs="Times New Roman"/>
                <w:color w:val="333333"/>
                <w:sz w:val="24"/>
                <w:szCs w:val="24"/>
              </w:rPr>
              <w:t>On the </w:t>
            </w:r>
            <w:r w:rsidRPr="00C97005">
              <w:rPr>
                <w:rFonts w:ascii="Century Gothic" w:eastAsia="Times New Roman" w:hAnsi="Century Gothic" w:cs="Times New Roman"/>
                <w:b/>
                <w:bCs/>
                <w:color w:val="333333"/>
                <w:sz w:val="24"/>
                <w:szCs w:val="24"/>
                <w:bdr w:val="none" w:sz="0" w:space="0" w:color="auto" w:frame="1"/>
              </w:rPr>
              <w:t>Assignments</w:t>
            </w:r>
            <w:r w:rsidRPr="00336ADF">
              <w:rPr>
                <w:rFonts w:ascii="Century Gothic" w:eastAsia="Times New Roman" w:hAnsi="Century Gothic" w:cs="Times New Roman"/>
                <w:color w:val="333333"/>
                <w:sz w:val="24"/>
                <w:szCs w:val="24"/>
              </w:rPr>
              <w:t> tab, select</w:t>
            </w:r>
            <w:r w:rsidRPr="00C97005">
              <w:rPr>
                <w:rFonts w:ascii="Century Gothic" w:eastAsia="Times New Roman" w:hAnsi="Century Gothic" w:cs="Times New Roman"/>
                <w:color w:val="333333"/>
                <w:sz w:val="24"/>
                <w:szCs w:val="24"/>
              </w:rPr>
              <w:t> </w:t>
            </w:r>
            <w:r w:rsidRPr="00C97005">
              <w:rPr>
                <w:rFonts w:ascii="Century Gothic" w:eastAsia="Times New Roman" w:hAnsi="Century Gothic" w:cs="Times New Roman"/>
                <w:b/>
                <w:bCs/>
                <w:color w:val="333333"/>
                <w:sz w:val="24"/>
                <w:szCs w:val="24"/>
                <w:bdr w:val="none" w:sz="0" w:space="0" w:color="auto" w:frame="1"/>
              </w:rPr>
              <w:t>All Work</w:t>
            </w:r>
            <w:r w:rsidRPr="00336ADF">
              <w:rPr>
                <w:rFonts w:ascii="Century Gothic" w:eastAsia="Times New Roman" w:hAnsi="Century Gothic" w:cs="Times New Roman"/>
                <w:color w:val="333333"/>
                <w:sz w:val="24"/>
                <w:szCs w:val="24"/>
              </w:rPr>
              <w:t>,</w:t>
            </w:r>
            <w:r w:rsidRPr="00C97005">
              <w:rPr>
                <w:rFonts w:ascii="Century Gothic" w:eastAsia="Times New Roman" w:hAnsi="Century Gothic" w:cs="Times New Roman"/>
                <w:color w:val="333333"/>
                <w:sz w:val="24"/>
                <w:szCs w:val="24"/>
              </w:rPr>
              <w:t> </w:t>
            </w:r>
            <w:r w:rsidRPr="00C97005">
              <w:rPr>
                <w:rFonts w:ascii="Century Gothic" w:eastAsia="Times New Roman" w:hAnsi="Century Gothic" w:cs="Times New Roman"/>
                <w:b/>
                <w:bCs/>
                <w:color w:val="333333"/>
                <w:sz w:val="24"/>
                <w:szCs w:val="24"/>
                <w:bdr w:val="none" w:sz="0" w:space="0" w:color="auto" w:frame="1"/>
              </w:rPr>
              <w:t>All Assignments</w:t>
            </w:r>
            <w:r w:rsidRPr="00336ADF">
              <w:rPr>
                <w:rFonts w:ascii="Century Gothic" w:eastAsia="Times New Roman" w:hAnsi="Century Gothic" w:cs="Times New Roman"/>
                <w:color w:val="333333"/>
                <w:sz w:val="24"/>
                <w:szCs w:val="24"/>
              </w:rPr>
              <w:t>, or</w:t>
            </w:r>
            <w:r w:rsidRPr="00C97005">
              <w:rPr>
                <w:rFonts w:ascii="Century Gothic" w:eastAsia="Times New Roman" w:hAnsi="Century Gothic" w:cs="Times New Roman"/>
                <w:color w:val="333333"/>
                <w:sz w:val="24"/>
                <w:szCs w:val="24"/>
              </w:rPr>
              <w:t> </w:t>
            </w:r>
            <w:r w:rsidRPr="00C97005">
              <w:rPr>
                <w:rFonts w:ascii="Century Gothic" w:eastAsia="Times New Roman" w:hAnsi="Century Gothic" w:cs="Times New Roman"/>
                <w:b/>
                <w:bCs/>
                <w:color w:val="333333"/>
                <w:sz w:val="24"/>
                <w:szCs w:val="24"/>
                <w:bdr w:val="none" w:sz="0" w:space="0" w:color="auto" w:frame="1"/>
              </w:rPr>
              <w:t>Select Assignments</w:t>
            </w:r>
            <w:r w:rsidRPr="00336ADF">
              <w:rPr>
                <w:rFonts w:ascii="Century Gothic" w:eastAsia="Times New Roman" w:hAnsi="Century Gothic" w:cs="Times New Roman"/>
                <w:color w:val="333333"/>
                <w:sz w:val="24"/>
                <w:szCs w:val="24"/>
              </w:rPr>
              <w:t>. If you choose </w:t>
            </w:r>
            <w:r w:rsidRPr="00C97005">
              <w:rPr>
                <w:rFonts w:ascii="Century Gothic" w:eastAsia="Times New Roman" w:hAnsi="Century Gothic" w:cs="Times New Roman"/>
                <w:b/>
                <w:bCs/>
                <w:color w:val="333333"/>
                <w:sz w:val="24"/>
                <w:szCs w:val="24"/>
                <w:bdr w:val="none" w:sz="0" w:space="0" w:color="auto" w:frame="1"/>
              </w:rPr>
              <w:t>Select Assignments</w:t>
            </w:r>
            <w:r w:rsidRPr="00336ADF">
              <w:rPr>
                <w:rFonts w:ascii="Century Gothic" w:eastAsia="Times New Roman" w:hAnsi="Century Gothic" w:cs="Times New Roman"/>
                <w:color w:val="333333"/>
                <w:sz w:val="24"/>
                <w:szCs w:val="24"/>
              </w:rPr>
              <w:t>, set the dates during which the assignment was created, then set the availability and any limitations.</w:t>
            </w:r>
          </w:p>
          <w:p w14:paraId="2D160D5F" w14:textId="77777777" w:rsidR="00336ADF" w:rsidRPr="00336ADF" w:rsidRDefault="00336ADF" w:rsidP="001275B5">
            <w:pPr>
              <w:numPr>
                <w:ilvl w:val="0"/>
                <w:numId w:val="6"/>
              </w:numPr>
              <w:shd w:val="clear" w:color="auto" w:fill="FFFFFF"/>
              <w:rPr>
                <w:rFonts w:ascii="Century Gothic" w:eastAsia="Times New Roman" w:hAnsi="Century Gothic" w:cs="Times New Roman"/>
                <w:color w:val="333333"/>
                <w:sz w:val="24"/>
                <w:szCs w:val="24"/>
              </w:rPr>
            </w:pPr>
            <w:r w:rsidRPr="00336ADF">
              <w:rPr>
                <w:rFonts w:ascii="Century Gothic" w:eastAsia="Times New Roman" w:hAnsi="Century Gothic" w:cs="Times New Roman"/>
                <w:color w:val="333333"/>
                <w:sz w:val="24"/>
                <w:szCs w:val="24"/>
              </w:rPr>
              <w:t>On the </w:t>
            </w:r>
            <w:r w:rsidRPr="00C97005">
              <w:rPr>
                <w:rFonts w:ascii="Century Gothic" w:eastAsia="Times New Roman" w:hAnsi="Century Gothic" w:cs="Times New Roman"/>
                <w:b/>
                <w:bCs/>
                <w:color w:val="333333"/>
                <w:sz w:val="24"/>
                <w:szCs w:val="24"/>
                <w:bdr w:val="none" w:sz="0" w:space="0" w:color="auto" w:frame="1"/>
              </w:rPr>
              <w:t>Students</w:t>
            </w:r>
            <w:r w:rsidRPr="00336ADF">
              <w:rPr>
                <w:rFonts w:ascii="Century Gothic" w:eastAsia="Times New Roman" w:hAnsi="Century Gothic" w:cs="Times New Roman"/>
                <w:color w:val="333333"/>
                <w:sz w:val="24"/>
                <w:szCs w:val="24"/>
              </w:rPr>
              <w:t> </w:t>
            </w:r>
            <w:proofErr w:type="gramStart"/>
            <w:r w:rsidRPr="00336ADF">
              <w:rPr>
                <w:rFonts w:ascii="Century Gothic" w:eastAsia="Times New Roman" w:hAnsi="Century Gothic" w:cs="Times New Roman"/>
                <w:color w:val="333333"/>
                <w:sz w:val="24"/>
                <w:szCs w:val="24"/>
              </w:rPr>
              <w:t>tab ,</w:t>
            </w:r>
            <w:proofErr w:type="gramEnd"/>
            <w:r w:rsidRPr="00336ADF">
              <w:rPr>
                <w:rFonts w:ascii="Century Gothic" w:eastAsia="Times New Roman" w:hAnsi="Century Gothic" w:cs="Times New Roman"/>
                <w:color w:val="333333"/>
                <w:sz w:val="24"/>
                <w:szCs w:val="24"/>
              </w:rPr>
              <w:t xml:space="preserve"> select the students you want to include in the report, using the</w:t>
            </w:r>
            <w:r w:rsidRPr="00C97005">
              <w:rPr>
                <w:rFonts w:ascii="Century Gothic" w:eastAsia="Times New Roman" w:hAnsi="Century Gothic" w:cs="Times New Roman"/>
                <w:color w:val="333333"/>
                <w:sz w:val="24"/>
                <w:szCs w:val="24"/>
              </w:rPr>
              <w:t> </w:t>
            </w:r>
            <w:r w:rsidRPr="00C97005">
              <w:rPr>
                <w:rFonts w:ascii="Century Gothic" w:eastAsia="Times New Roman" w:hAnsi="Century Gothic" w:cs="Times New Roman"/>
                <w:b/>
                <w:bCs/>
                <w:color w:val="333333"/>
                <w:sz w:val="24"/>
                <w:szCs w:val="24"/>
                <w:bdr w:val="none" w:sz="0" w:space="0" w:color="auto" w:frame="1"/>
              </w:rPr>
              <w:t>My Classes</w:t>
            </w:r>
            <w:r w:rsidRPr="00336ADF">
              <w:rPr>
                <w:rFonts w:ascii="Century Gothic" w:eastAsia="Times New Roman" w:hAnsi="Century Gothic" w:cs="Times New Roman"/>
                <w:color w:val="333333"/>
                <w:sz w:val="24"/>
                <w:szCs w:val="24"/>
              </w:rPr>
              <w:t>,</w:t>
            </w:r>
            <w:r w:rsidRPr="00C97005">
              <w:rPr>
                <w:rFonts w:ascii="Century Gothic" w:eastAsia="Times New Roman" w:hAnsi="Century Gothic" w:cs="Times New Roman"/>
                <w:color w:val="333333"/>
                <w:sz w:val="24"/>
                <w:szCs w:val="24"/>
              </w:rPr>
              <w:t> </w:t>
            </w:r>
            <w:r w:rsidRPr="00C97005">
              <w:rPr>
                <w:rFonts w:ascii="Century Gothic" w:eastAsia="Times New Roman" w:hAnsi="Century Gothic" w:cs="Times New Roman"/>
                <w:b/>
                <w:bCs/>
                <w:color w:val="333333"/>
                <w:sz w:val="24"/>
                <w:szCs w:val="24"/>
                <w:bdr w:val="none" w:sz="0" w:space="0" w:color="auto" w:frame="1"/>
              </w:rPr>
              <w:t>My Students</w:t>
            </w:r>
            <w:r w:rsidRPr="00336ADF">
              <w:rPr>
                <w:rFonts w:ascii="Century Gothic" w:eastAsia="Times New Roman" w:hAnsi="Century Gothic" w:cs="Times New Roman"/>
                <w:color w:val="333333"/>
                <w:sz w:val="24"/>
                <w:szCs w:val="24"/>
              </w:rPr>
              <w:t>, or </w:t>
            </w:r>
            <w:r w:rsidRPr="00C97005">
              <w:rPr>
                <w:rFonts w:ascii="Century Gothic" w:eastAsia="Times New Roman" w:hAnsi="Century Gothic" w:cs="Times New Roman"/>
                <w:b/>
                <w:bCs/>
                <w:color w:val="333333"/>
                <w:sz w:val="24"/>
                <w:szCs w:val="24"/>
                <w:bdr w:val="none" w:sz="0" w:space="0" w:color="auto" w:frame="1"/>
              </w:rPr>
              <w:t xml:space="preserve">My </w:t>
            </w:r>
            <w:proofErr w:type="spellStart"/>
            <w:r w:rsidRPr="00C97005">
              <w:rPr>
                <w:rFonts w:ascii="Century Gothic" w:eastAsia="Times New Roman" w:hAnsi="Century Gothic" w:cs="Times New Roman"/>
                <w:b/>
                <w:bCs/>
                <w:color w:val="333333"/>
                <w:sz w:val="24"/>
                <w:szCs w:val="24"/>
                <w:bdr w:val="none" w:sz="0" w:space="0" w:color="auto" w:frame="1"/>
              </w:rPr>
              <w:t>Binders</w:t>
            </w:r>
            <w:r w:rsidRPr="00336ADF">
              <w:rPr>
                <w:rFonts w:ascii="Century Gothic" w:eastAsia="Times New Roman" w:hAnsi="Century Gothic" w:cs="Times New Roman"/>
                <w:color w:val="333333"/>
                <w:sz w:val="24"/>
                <w:szCs w:val="24"/>
              </w:rPr>
              <w:t>options</w:t>
            </w:r>
            <w:proofErr w:type="spellEnd"/>
            <w:r w:rsidRPr="00336ADF">
              <w:rPr>
                <w:rFonts w:ascii="Century Gothic" w:eastAsia="Times New Roman" w:hAnsi="Century Gothic" w:cs="Times New Roman"/>
                <w:color w:val="333333"/>
                <w:sz w:val="24"/>
                <w:szCs w:val="24"/>
              </w:rPr>
              <w:t>. You can also search for individual students from the</w:t>
            </w:r>
            <w:r w:rsidRPr="00C97005">
              <w:rPr>
                <w:rFonts w:ascii="Century Gothic" w:eastAsia="Times New Roman" w:hAnsi="Century Gothic" w:cs="Times New Roman"/>
                <w:color w:val="333333"/>
                <w:sz w:val="24"/>
                <w:szCs w:val="24"/>
              </w:rPr>
              <w:t> </w:t>
            </w:r>
            <w:r w:rsidRPr="00C97005">
              <w:rPr>
                <w:rFonts w:ascii="Century Gothic" w:eastAsia="Times New Roman" w:hAnsi="Century Gothic" w:cs="Times New Roman"/>
                <w:b/>
                <w:bCs/>
                <w:color w:val="333333"/>
                <w:sz w:val="24"/>
                <w:szCs w:val="24"/>
                <w:bdr w:val="none" w:sz="0" w:space="0" w:color="auto" w:frame="1"/>
              </w:rPr>
              <w:t>Student Search</w:t>
            </w:r>
            <w:r w:rsidRPr="00C97005">
              <w:rPr>
                <w:rFonts w:ascii="Century Gothic" w:eastAsia="Times New Roman" w:hAnsi="Century Gothic" w:cs="Times New Roman"/>
                <w:color w:val="333333"/>
                <w:sz w:val="24"/>
                <w:szCs w:val="24"/>
              </w:rPr>
              <w:t> </w:t>
            </w:r>
            <w:r w:rsidRPr="00336ADF">
              <w:rPr>
                <w:rFonts w:ascii="Century Gothic" w:eastAsia="Times New Roman" w:hAnsi="Century Gothic" w:cs="Times New Roman"/>
                <w:color w:val="333333"/>
                <w:sz w:val="24"/>
                <w:szCs w:val="24"/>
              </w:rPr>
              <w:t>link by entering a student name in the search field and clicking the magnifying glass-shaped search icon. Select students to include in the search as you locate them. </w:t>
            </w:r>
          </w:p>
          <w:p w14:paraId="755D2777" w14:textId="77777777" w:rsidR="001275B5" w:rsidRPr="001275B5" w:rsidRDefault="001275B5" w:rsidP="001275B5">
            <w:pPr>
              <w:numPr>
                <w:ilvl w:val="0"/>
                <w:numId w:val="6"/>
              </w:numPr>
              <w:shd w:val="clear" w:color="auto" w:fill="FFFFFF"/>
              <w:rPr>
                <w:rFonts w:ascii="Century Gothic" w:eastAsia="Times New Roman" w:hAnsi="Century Gothic" w:cs="Times New Roman"/>
                <w:color w:val="333333"/>
                <w:sz w:val="24"/>
                <w:szCs w:val="24"/>
              </w:rPr>
            </w:pPr>
            <w:r w:rsidRPr="001275B5">
              <w:rPr>
                <w:rFonts w:ascii="Century Gothic" w:eastAsia="Times New Roman" w:hAnsi="Century Gothic" w:cs="Times New Roman"/>
                <w:color w:val="333333"/>
                <w:sz w:val="24"/>
                <w:szCs w:val="24"/>
                <w:bdr w:val="none" w:sz="0" w:space="0" w:color="auto" w:frame="1"/>
              </w:rPr>
              <w:t>Next, click the </w:t>
            </w:r>
            <w:r w:rsidRPr="00C97005">
              <w:rPr>
                <w:rFonts w:ascii="Century Gothic" w:eastAsia="Times New Roman" w:hAnsi="Century Gothic" w:cs="Times New Roman"/>
                <w:b/>
                <w:bCs/>
                <w:color w:val="333333"/>
                <w:sz w:val="24"/>
                <w:szCs w:val="24"/>
                <w:bdr w:val="none" w:sz="0" w:space="0" w:color="auto" w:frame="1"/>
              </w:rPr>
              <w:t>Schedule &amp; Run</w:t>
            </w:r>
            <w:r w:rsidRPr="001275B5">
              <w:rPr>
                <w:rFonts w:ascii="Century Gothic" w:eastAsia="Times New Roman" w:hAnsi="Century Gothic" w:cs="Times New Roman"/>
                <w:color w:val="333333"/>
                <w:sz w:val="24"/>
                <w:szCs w:val="24"/>
                <w:bdr w:val="none" w:sz="0" w:space="0" w:color="auto" w:frame="1"/>
              </w:rPr>
              <w:t> tab. Select a run status (On or Off), choose a start date for the report, and select an interval at which you want to run the report (once, every week, every month, or every three months). To run the report more than once (or to have it run automatically) set the run status to</w:t>
            </w:r>
            <w:r w:rsidRPr="00C97005">
              <w:rPr>
                <w:rFonts w:ascii="Century Gothic" w:eastAsia="Times New Roman" w:hAnsi="Century Gothic" w:cs="Times New Roman"/>
                <w:color w:val="333333"/>
                <w:sz w:val="24"/>
                <w:szCs w:val="24"/>
                <w:bdr w:val="none" w:sz="0" w:space="0" w:color="auto" w:frame="1"/>
              </w:rPr>
              <w:t> </w:t>
            </w:r>
            <w:r w:rsidRPr="00C97005">
              <w:rPr>
                <w:rFonts w:ascii="Century Gothic" w:eastAsia="Times New Roman" w:hAnsi="Century Gothic" w:cs="Times New Roman"/>
                <w:b/>
                <w:bCs/>
                <w:color w:val="333333"/>
                <w:sz w:val="24"/>
                <w:szCs w:val="24"/>
                <w:bdr w:val="none" w:sz="0" w:space="0" w:color="auto" w:frame="1"/>
              </w:rPr>
              <w:t>On</w:t>
            </w:r>
            <w:r w:rsidRPr="001275B5">
              <w:rPr>
                <w:rFonts w:ascii="Century Gothic" w:eastAsia="Times New Roman" w:hAnsi="Century Gothic" w:cs="Times New Roman"/>
                <w:color w:val="333333"/>
                <w:sz w:val="24"/>
                <w:szCs w:val="24"/>
                <w:bdr w:val="none" w:sz="0" w:space="0" w:color="auto" w:frame="1"/>
              </w:rPr>
              <w:t>. The start date and interval you choose will dictate when the report runs.</w:t>
            </w:r>
          </w:p>
          <w:p w14:paraId="11BFFFD6" w14:textId="77777777" w:rsidR="001275B5" w:rsidRPr="001275B5" w:rsidRDefault="001275B5" w:rsidP="001275B5">
            <w:pPr>
              <w:numPr>
                <w:ilvl w:val="0"/>
                <w:numId w:val="6"/>
              </w:numPr>
              <w:shd w:val="clear" w:color="auto" w:fill="FFFFFF"/>
              <w:rPr>
                <w:rFonts w:ascii="Century Gothic" w:eastAsia="Times New Roman" w:hAnsi="Century Gothic" w:cs="Times New Roman"/>
                <w:color w:val="333333"/>
                <w:sz w:val="24"/>
                <w:szCs w:val="24"/>
              </w:rPr>
            </w:pPr>
            <w:r w:rsidRPr="001275B5">
              <w:rPr>
                <w:rFonts w:ascii="Century Gothic" w:eastAsia="Times New Roman" w:hAnsi="Century Gothic" w:cs="Times New Roman"/>
                <w:color w:val="333333"/>
                <w:sz w:val="24"/>
                <w:szCs w:val="24"/>
              </w:rPr>
              <w:t>After you have finished adjusting the settings, you arrive at the </w:t>
            </w:r>
            <w:r w:rsidRPr="00C97005">
              <w:rPr>
                <w:rFonts w:ascii="Century Gothic" w:eastAsia="Times New Roman" w:hAnsi="Century Gothic" w:cs="Times New Roman"/>
                <w:b/>
                <w:bCs/>
                <w:color w:val="333333"/>
                <w:sz w:val="24"/>
                <w:szCs w:val="24"/>
                <w:bdr w:val="none" w:sz="0" w:space="0" w:color="auto" w:frame="1"/>
              </w:rPr>
              <w:t>Run</w:t>
            </w:r>
            <w:r w:rsidRPr="001275B5">
              <w:rPr>
                <w:rFonts w:ascii="Century Gothic" w:eastAsia="Times New Roman" w:hAnsi="Century Gothic" w:cs="Times New Roman"/>
                <w:color w:val="333333"/>
                <w:sz w:val="24"/>
                <w:szCs w:val="24"/>
              </w:rPr>
              <w:t> </w:t>
            </w:r>
            <w:proofErr w:type="gramStart"/>
            <w:r w:rsidRPr="001275B5">
              <w:rPr>
                <w:rFonts w:ascii="Century Gothic" w:eastAsia="Times New Roman" w:hAnsi="Century Gothic" w:cs="Times New Roman"/>
                <w:color w:val="333333"/>
                <w:sz w:val="24"/>
                <w:szCs w:val="24"/>
              </w:rPr>
              <w:t>tab.</w:t>
            </w:r>
            <w:proofErr w:type="gramEnd"/>
            <w:r w:rsidRPr="001275B5">
              <w:rPr>
                <w:rFonts w:ascii="Century Gothic" w:eastAsia="Times New Roman" w:hAnsi="Century Gothic" w:cs="Times New Roman"/>
                <w:color w:val="333333"/>
                <w:sz w:val="24"/>
                <w:szCs w:val="24"/>
              </w:rPr>
              <w:t> Specify whether you want to run the report immediately or to add the report to your Reporting Queue and run it at a later time. If you choose to run the report immediately, the report is generated and opens in a separate window. </w:t>
            </w:r>
          </w:p>
          <w:p w14:paraId="3FCC4276" w14:textId="77777777" w:rsidR="00336ADF" w:rsidRPr="00336ADF" w:rsidRDefault="00336ADF" w:rsidP="001275B5">
            <w:pPr>
              <w:shd w:val="clear" w:color="auto" w:fill="FFFFFF"/>
              <w:ind w:left="360"/>
              <w:rPr>
                <w:rFonts w:ascii="Trebuchet MS" w:eastAsia="Times New Roman" w:hAnsi="Trebuchet MS" w:cs="Times New Roman"/>
                <w:color w:val="333333"/>
                <w:sz w:val="18"/>
                <w:szCs w:val="18"/>
              </w:rPr>
            </w:pPr>
          </w:p>
          <w:p w14:paraId="6C1B1D04" w14:textId="5F2F008B" w:rsidR="00336ADF" w:rsidRDefault="00336ADF" w:rsidP="00A3737D">
            <w:pPr>
              <w:rPr>
                <w:rFonts w:ascii="Century Gothic" w:hAnsi="Century Gothic"/>
                <w:sz w:val="24"/>
              </w:rPr>
            </w:pPr>
          </w:p>
        </w:tc>
      </w:tr>
    </w:tbl>
    <w:p w14:paraId="086A8949" w14:textId="1E83A633" w:rsidR="008E7F8B" w:rsidRDefault="008E7F8B" w:rsidP="009B4071">
      <w:pPr>
        <w:spacing w:after="0"/>
        <w:rPr>
          <w:rFonts w:ascii="Century Gothic" w:hAnsi="Century Gothic"/>
          <w:sz w:val="24"/>
        </w:rPr>
      </w:pPr>
    </w:p>
    <w:p w14:paraId="3B8BC360" w14:textId="7BD31356" w:rsidR="00990123" w:rsidRDefault="00990123" w:rsidP="009B4071">
      <w:pPr>
        <w:spacing w:after="0"/>
        <w:rPr>
          <w:rFonts w:ascii="Century Gothic" w:hAnsi="Century Gothic"/>
          <w:sz w:val="24"/>
        </w:rPr>
      </w:pPr>
    </w:p>
    <w:p w14:paraId="6B99C5CC" w14:textId="77777777" w:rsidR="00990123" w:rsidRDefault="00990123" w:rsidP="009B4071">
      <w:pPr>
        <w:spacing w:after="0"/>
        <w:rPr>
          <w:rFonts w:ascii="Century Gothic" w:hAnsi="Century Gothic"/>
          <w:sz w:val="24"/>
        </w:rPr>
      </w:pPr>
    </w:p>
    <w:tbl>
      <w:tblPr>
        <w:tblStyle w:val="TableGrid"/>
        <w:tblW w:w="0" w:type="auto"/>
        <w:tblLook w:val="04A0" w:firstRow="1" w:lastRow="0" w:firstColumn="1" w:lastColumn="0" w:noHBand="0" w:noVBand="1"/>
      </w:tblPr>
      <w:tblGrid>
        <w:gridCol w:w="9350"/>
      </w:tblGrid>
      <w:tr w:rsidR="009B4071" w14:paraId="47F0E036" w14:textId="77777777" w:rsidTr="009B4071">
        <w:tc>
          <w:tcPr>
            <w:tcW w:w="9350" w:type="dxa"/>
            <w:shd w:val="clear" w:color="auto" w:fill="F2F2F2" w:themeFill="background1" w:themeFillShade="F2"/>
          </w:tcPr>
          <w:p w14:paraId="0A8DD4A2" w14:textId="7C0F4417" w:rsidR="009B4071" w:rsidRDefault="009B4071" w:rsidP="006955F2">
            <w:pPr>
              <w:rPr>
                <w:rFonts w:ascii="Century Gothic" w:hAnsi="Century Gothic"/>
                <w:sz w:val="24"/>
              </w:rPr>
            </w:pPr>
            <w:r>
              <w:rPr>
                <w:rFonts w:ascii="Century Gothic" w:hAnsi="Century Gothic"/>
                <w:sz w:val="24"/>
              </w:rPr>
              <w:t>Closure Activity</w:t>
            </w:r>
            <w:r w:rsidR="00EB4B29">
              <w:rPr>
                <w:rFonts w:ascii="Century Gothic" w:hAnsi="Century Gothic"/>
                <w:sz w:val="24"/>
              </w:rPr>
              <w:t>-5 minutes</w:t>
            </w:r>
          </w:p>
        </w:tc>
      </w:tr>
      <w:tr w:rsidR="009B4071" w14:paraId="60A47AAB" w14:textId="77777777" w:rsidTr="009B4071">
        <w:trPr>
          <w:trHeight w:val="1268"/>
        </w:trPr>
        <w:tc>
          <w:tcPr>
            <w:tcW w:w="9350" w:type="dxa"/>
          </w:tcPr>
          <w:p w14:paraId="49AC1613" w14:textId="77777777" w:rsidR="009B4071" w:rsidRDefault="001275B5" w:rsidP="006955F2">
            <w:pPr>
              <w:rPr>
                <w:rFonts w:ascii="Century Gothic" w:hAnsi="Century Gothic"/>
                <w:sz w:val="24"/>
              </w:rPr>
            </w:pPr>
            <w:r>
              <w:rPr>
                <w:rFonts w:ascii="Century Gothic" w:hAnsi="Century Gothic"/>
                <w:sz w:val="24"/>
              </w:rPr>
              <w:t>Discuss how this could be used whole class as well as for independent work either for enrichment or for remediation.</w:t>
            </w:r>
          </w:p>
          <w:p w14:paraId="15B21786" w14:textId="77777777" w:rsidR="001275B5" w:rsidRDefault="001275B5" w:rsidP="006955F2">
            <w:pPr>
              <w:rPr>
                <w:rFonts w:ascii="Century Gothic" w:hAnsi="Century Gothic"/>
                <w:sz w:val="24"/>
              </w:rPr>
            </w:pPr>
          </w:p>
          <w:p w14:paraId="54C88E41" w14:textId="5EF067F5" w:rsidR="001275B5" w:rsidRDefault="001275B5" w:rsidP="006955F2">
            <w:pPr>
              <w:rPr>
                <w:rFonts w:ascii="Century Gothic" w:hAnsi="Century Gothic"/>
                <w:sz w:val="24"/>
              </w:rPr>
            </w:pPr>
            <w:r>
              <w:rPr>
                <w:rFonts w:ascii="Century Gothic" w:hAnsi="Century Gothic"/>
                <w:sz w:val="24"/>
              </w:rPr>
              <w:t xml:space="preserve">Share what was learned as participants </w:t>
            </w:r>
          </w:p>
        </w:tc>
      </w:tr>
    </w:tbl>
    <w:p w14:paraId="187A7538" w14:textId="77777777" w:rsidR="009B4071" w:rsidRDefault="009B4071" w:rsidP="006955F2">
      <w:pPr>
        <w:rPr>
          <w:rFonts w:ascii="Century Gothic" w:hAnsi="Century Gothic"/>
          <w:sz w:val="24"/>
        </w:rPr>
      </w:pPr>
    </w:p>
    <w:sectPr w:rsidR="009B4071" w:rsidSect="009B407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80D97"/>
    <w:multiLevelType w:val="multilevel"/>
    <w:tmpl w:val="2DC4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84E2F"/>
    <w:multiLevelType w:val="multilevel"/>
    <w:tmpl w:val="6FDE3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F065E"/>
    <w:multiLevelType w:val="hybridMultilevel"/>
    <w:tmpl w:val="949A84AA"/>
    <w:lvl w:ilvl="0" w:tplc="FF7E1BF2">
      <w:start w:val="1"/>
      <w:numFmt w:val="decimal"/>
      <w:lvlText w:val="%1."/>
      <w:lvlJc w:val="left"/>
      <w:pPr>
        <w:ind w:left="720" w:hanging="360"/>
      </w:pPr>
      <w:rPr>
        <w:rFonts w:eastAsia="Times New Roman" w:cs="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40E42"/>
    <w:multiLevelType w:val="hybridMultilevel"/>
    <w:tmpl w:val="4D7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B6774"/>
    <w:multiLevelType w:val="multilevel"/>
    <w:tmpl w:val="31B4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A370B7"/>
    <w:multiLevelType w:val="multilevel"/>
    <w:tmpl w:val="C556F2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8007A4"/>
    <w:multiLevelType w:val="hybridMultilevel"/>
    <w:tmpl w:val="949A84AA"/>
    <w:lvl w:ilvl="0" w:tplc="FF7E1BF2">
      <w:start w:val="1"/>
      <w:numFmt w:val="decimal"/>
      <w:lvlText w:val="%1."/>
      <w:lvlJc w:val="left"/>
      <w:pPr>
        <w:ind w:left="720" w:hanging="360"/>
      </w:pPr>
      <w:rPr>
        <w:rFonts w:eastAsia="Times New Roman" w:cs="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00063"/>
    <w:multiLevelType w:val="multilevel"/>
    <w:tmpl w:val="1A38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F2"/>
    <w:rsid w:val="00091DDD"/>
    <w:rsid w:val="001275B5"/>
    <w:rsid w:val="001B63D0"/>
    <w:rsid w:val="001C1134"/>
    <w:rsid w:val="003319CC"/>
    <w:rsid w:val="00336ADF"/>
    <w:rsid w:val="003610FC"/>
    <w:rsid w:val="0048547D"/>
    <w:rsid w:val="005819CB"/>
    <w:rsid w:val="006955F2"/>
    <w:rsid w:val="00712206"/>
    <w:rsid w:val="0075554F"/>
    <w:rsid w:val="00796E0E"/>
    <w:rsid w:val="0083247F"/>
    <w:rsid w:val="008E7F8B"/>
    <w:rsid w:val="00990123"/>
    <w:rsid w:val="009B4071"/>
    <w:rsid w:val="00B62308"/>
    <w:rsid w:val="00C97005"/>
    <w:rsid w:val="00D03AA1"/>
    <w:rsid w:val="00D42790"/>
    <w:rsid w:val="00E6012E"/>
    <w:rsid w:val="00EB4B29"/>
    <w:rsid w:val="00EE2613"/>
    <w:rsid w:val="00F202F0"/>
    <w:rsid w:val="00F5285F"/>
    <w:rsid w:val="00F67B77"/>
    <w:rsid w:val="7A79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D9D0"/>
  <w15:chartTrackingRefBased/>
  <w15:docId w15:val="{58C4E1D5-9C77-41F3-9B7E-1F46D471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8E7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790"/>
    <w:pPr>
      <w:ind w:left="720"/>
      <w:contextualSpacing/>
    </w:pPr>
  </w:style>
  <w:style w:type="character" w:styleId="Hyperlink">
    <w:name w:val="Hyperlink"/>
    <w:basedOn w:val="DefaultParagraphFont"/>
    <w:uiPriority w:val="99"/>
    <w:semiHidden/>
    <w:unhideWhenUsed/>
    <w:rsid w:val="0048547D"/>
    <w:rPr>
      <w:color w:val="0000FF"/>
      <w:u w:val="single"/>
    </w:rPr>
  </w:style>
  <w:style w:type="character" w:styleId="Strong">
    <w:name w:val="Strong"/>
    <w:basedOn w:val="DefaultParagraphFont"/>
    <w:uiPriority w:val="22"/>
    <w:qFormat/>
    <w:rsid w:val="00712206"/>
    <w:rPr>
      <w:b/>
      <w:bCs/>
    </w:rPr>
  </w:style>
  <w:style w:type="character" w:customStyle="1" w:styleId="apple-converted-space">
    <w:name w:val="apple-converted-space"/>
    <w:basedOn w:val="DefaultParagraphFont"/>
    <w:rsid w:val="00712206"/>
  </w:style>
  <w:style w:type="character" w:customStyle="1" w:styleId="Heading2Char">
    <w:name w:val="Heading 2 Char"/>
    <w:basedOn w:val="DefaultParagraphFont"/>
    <w:link w:val="Heading2"/>
    <w:uiPriority w:val="9"/>
    <w:rsid w:val="008E7F8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3242">
      <w:bodyDiv w:val="1"/>
      <w:marLeft w:val="0"/>
      <w:marRight w:val="0"/>
      <w:marTop w:val="0"/>
      <w:marBottom w:val="0"/>
      <w:divBdr>
        <w:top w:val="none" w:sz="0" w:space="0" w:color="auto"/>
        <w:left w:val="none" w:sz="0" w:space="0" w:color="auto"/>
        <w:bottom w:val="none" w:sz="0" w:space="0" w:color="auto"/>
        <w:right w:val="none" w:sz="0" w:space="0" w:color="auto"/>
      </w:divBdr>
    </w:div>
    <w:div w:id="1325933911">
      <w:bodyDiv w:val="1"/>
      <w:marLeft w:val="0"/>
      <w:marRight w:val="0"/>
      <w:marTop w:val="0"/>
      <w:marBottom w:val="0"/>
      <w:divBdr>
        <w:top w:val="none" w:sz="0" w:space="0" w:color="auto"/>
        <w:left w:val="none" w:sz="0" w:space="0" w:color="auto"/>
        <w:bottom w:val="none" w:sz="0" w:space="0" w:color="auto"/>
        <w:right w:val="none" w:sz="0" w:space="0" w:color="auto"/>
      </w:divBdr>
    </w:div>
    <w:div w:id="1735352515">
      <w:bodyDiv w:val="1"/>
      <w:marLeft w:val="0"/>
      <w:marRight w:val="0"/>
      <w:marTop w:val="0"/>
      <w:marBottom w:val="0"/>
      <w:divBdr>
        <w:top w:val="none" w:sz="0" w:space="0" w:color="auto"/>
        <w:left w:val="none" w:sz="0" w:space="0" w:color="auto"/>
        <w:bottom w:val="none" w:sz="0" w:space="0" w:color="auto"/>
        <w:right w:val="none" w:sz="0" w:space="0" w:color="auto"/>
      </w:divBdr>
    </w:div>
    <w:div w:id="1891109535">
      <w:bodyDiv w:val="1"/>
      <w:marLeft w:val="0"/>
      <w:marRight w:val="0"/>
      <w:marTop w:val="0"/>
      <w:marBottom w:val="0"/>
      <w:divBdr>
        <w:top w:val="none" w:sz="0" w:space="0" w:color="auto"/>
        <w:left w:val="none" w:sz="0" w:space="0" w:color="auto"/>
        <w:bottom w:val="none" w:sz="0" w:space="0" w:color="auto"/>
        <w:right w:val="none" w:sz="0" w:space="0" w:color="auto"/>
      </w:divBdr>
    </w:div>
    <w:div w:id="19251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LACode('RLA6001',0,'c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javascript:ShowLACode('M6001',0,'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D6870EBB13B4FB85E413B8E826219" ma:contentTypeVersion="2" ma:contentTypeDescription="Create a new document." ma:contentTypeScope="" ma:versionID="54bd7250e9c859511b310180525b7a25">
  <xsd:schema xmlns:xsd="http://www.w3.org/2001/XMLSchema" xmlns:xs="http://www.w3.org/2001/XMLSchema" xmlns:p="http://schemas.microsoft.com/office/2006/metadata/properties" xmlns:ns2="89da7548-2148-472a-936f-d182d8d402ac" targetNamespace="http://schemas.microsoft.com/office/2006/metadata/properties" ma:root="true" ma:fieldsID="3449fe646544fc73fc0014480af2712a" ns2:_="">
    <xsd:import namespace="89da7548-2148-472a-936f-d182d8d402a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a7548-2148-472a-936f-d182d8d40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da7548-2148-472a-936f-d182d8d402ac">
      <UserInfo>
        <DisplayName>Clarissa Miles</DisplayName>
        <AccountId>42</AccountId>
        <AccountType/>
      </UserInfo>
      <UserInfo>
        <DisplayName>Cherri McCrary</DisplayName>
        <AccountId>24</AccountId>
        <AccountType/>
      </UserInfo>
      <UserInfo>
        <DisplayName>Jeannie Williams</DisplayName>
        <AccountId>11</AccountId>
        <AccountType/>
      </UserInfo>
      <UserInfo>
        <DisplayName>Elizabeth Gorden</DisplayName>
        <AccountId>14</AccountId>
        <AccountType/>
      </UserInfo>
      <UserInfo>
        <DisplayName>Sarah Daugherty</DisplayName>
        <AccountId>18</AccountId>
        <AccountType/>
      </UserInfo>
      <UserInfo>
        <DisplayName>JoLyn McWhorter</DisplayName>
        <AccountId>41</AccountId>
        <AccountType/>
      </UserInfo>
      <UserInfo>
        <DisplayName>Holly Harwood</DisplayName>
        <AccountId>149</AccountId>
        <AccountType/>
      </UserInfo>
      <UserInfo>
        <DisplayName>Lichelle Leonard</DisplayName>
        <AccountId>40</AccountId>
        <AccountType/>
      </UserInfo>
      <UserInfo>
        <DisplayName>Christina Tibbs</DisplayName>
        <AccountId>34</AccountId>
        <AccountType/>
      </UserInfo>
      <UserInfo>
        <DisplayName>Holly Hunter</DisplayName>
        <AccountId>21</AccountId>
        <AccountType/>
      </UserInfo>
      <UserInfo>
        <DisplayName>Jackie Lee</DisplayName>
        <AccountId>47</AccountId>
        <AccountType/>
      </UserInfo>
    </SharedWithUsers>
  </documentManagement>
</p:properties>
</file>

<file path=customXml/itemProps1.xml><?xml version="1.0" encoding="utf-8"?>
<ds:datastoreItem xmlns:ds="http://schemas.openxmlformats.org/officeDocument/2006/customXml" ds:itemID="{FF990D3C-9A96-4FC6-A5B8-920B6122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a7548-2148-472a-936f-d182d8d4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EA2E4-3E59-46C1-8A0A-7234F85E8DF7}">
  <ds:schemaRefs>
    <ds:schemaRef ds:uri="http://schemas.microsoft.com/sharepoint/v3/contenttype/forms"/>
  </ds:schemaRefs>
</ds:datastoreItem>
</file>

<file path=customXml/itemProps3.xml><?xml version="1.0" encoding="utf-8"?>
<ds:datastoreItem xmlns:ds="http://schemas.openxmlformats.org/officeDocument/2006/customXml" ds:itemID="{5757B540-5AB7-403A-8E7C-8AD667CCD8BC}">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89da7548-2148-472a-936f-d182d8d402a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Tibbs</dc:creator>
  <cp:keywords/>
  <dc:description/>
  <cp:lastModifiedBy>Tina Robertson</cp:lastModifiedBy>
  <cp:revision>3</cp:revision>
  <dcterms:created xsi:type="dcterms:W3CDTF">2016-10-26T20:05:00Z</dcterms:created>
  <dcterms:modified xsi:type="dcterms:W3CDTF">2016-10-26T20:06:00Z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0x010100AAAD6870EBB13B4FB85E413B8E826219</vt:lpwstr>
  </property>
</Properties>
</file>